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48CA" w:rsidRDefault="003048CA" w:rsidP="0030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048CA" w:rsidRDefault="003048CA" w:rsidP="003048CA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3048CA" w:rsidRDefault="003048CA" w:rsidP="003048CA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902970</wp:posOffset>
            </wp:positionV>
            <wp:extent cx="1565910" cy="131826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1"/>
          <w:szCs w:val="21"/>
        </w:rPr>
        <w:t xml:space="preserve"> </w:t>
      </w:r>
    </w:p>
    <w:p w:rsidR="003048CA" w:rsidRDefault="003048CA" w:rsidP="003048CA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3048CA" w:rsidRDefault="003048CA" w:rsidP="0030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3048CA" w:rsidRDefault="003048CA" w:rsidP="0030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3048CA" w:rsidRPr="002E1E3E" w:rsidRDefault="003048CA" w:rsidP="0030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7E6AFF" w:rsidRDefault="007E6AFF" w:rsidP="0030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E6AFF" w:rsidRPr="007E6AFF" w:rsidRDefault="007E6AFF" w:rsidP="007E6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048CA" w:rsidRDefault="003048CA" w:rsidP="007E6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самообследовании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1.Настоящее Положение определяет основные нормы и принципы проведения само-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обследования. Положение разработано в соответствии с пунктом 3 части 2 статьи 29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Федерального закона от 29 декабря 2012 г. N 273-Ф3 "Об образовании в Российской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Федерации", «Порядком проведения самообследования образовательных организаций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», утвержденным приказом Министерства образования и науки Российской Федерации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14 июня 2013 года № 462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Целями проведения самообследования являются обеспечение доступности и открытости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информации о состоянии образовательной деятельности учреждения, а также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подготовка отчета о результатах самообследования (далее - отчет)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Самообследование проводится учреждением ежегодно.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Самообследование - процедура оценивания (самооценивания). Процесс самообследования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это познавательная деятельность педагогов, обучающихся, руководителей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учреждения, носящая системный характер и направленная на развитие образовательной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среды и педагогического процесса и коррекцию деятельности школьного коллектива.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4.В соответствии с целями и задачами самообследование выполняет ряд функций: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 xml:space="preserve">оценочная функция </w:t>
      </w:r>
      <w:r>
        <w:rPr>
          <w:rFonts w:ascii="Times New Roman" w:hAnsi="Times New Roman" w:cs="Times New Roman"/>
          <w:sz w:val="25"/>
          <w:szCs w:val="25"/>
        </w:rPr>
        <w:t>- осуществление с целью выявления соответствия оцениваемых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параметров нормативным и современным параметрам и требованиям;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 xml:space="preserve">диагностическая функция </w:t>
      </w:r>
      <w:r>
        <w:rPr>
          <w:rFonts w:ascii="Times New Roman" w:hAnsi="Times New Roman" w:cs="Times New Roman"/>
          <w:sz w:val="25"/>
          <w:szCs w:val="25"/>
        </w:rPr>
        <w:t>- выявление причин возникновения отклонений состояния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объекта изучения и оценивания нормативных и научнообоснованных параметров, по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которым осуществляется его оценка (самооценка);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 xml:space="preserve">прогностическая функция </w:t>
      </w:r>
      <w:r>
        <w:rPr>
          <w:rFonts w:ascii="Times New Roman" w:hAnsi="Times New Roman" w:cs="Times New Roman"/>
          <w:sz w:val="25"/>
          <w:szCs w:val="25"/>
        </w:rPr>
        <w:t>- оценка (самооценка) последствий проявления отклонений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самого оцениваемого объекта и тех, с которыми он вступает во взаимодействие.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2.Методы и критерии самообследования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Методика самообследования предполагает использование целого комплекса разнообразных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методов, которые целесообразно выделить в две группы: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пассивные (наблюдение, количественный и качественный анализ продуктов деятельности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т.п.)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активные (анкетирование, собеседование, тестирование)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3.Организация самообследования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3.1 .Процедура оценивания проводится в соответствии с инструментарием по контролю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качества образования.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3.2. Процедура самообследования включает в себя следующие этапы: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планирование и подготовку работ по самообследованию учреждения;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организацию и проведение самообследования в учреждении;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обобщение полученных результатов и на их основе формирование отчета;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рассмотрение отчета органом управления учреждения, к компетенции которого относится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решение данного вопроса.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3.3. Сроки, форма проведения самообследования, состав лиц, привлекаемых для его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проведения, определяются приказом по учреждению.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3.4. В процессе самообследования проводится оценка образовательной деятельности,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системы управления учреждения, содержания и качества подготовки обучающихся,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организации учебного процесса, востребованности выпускников, качества кадрового,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учебно-методического, библиотечно-информационного обеспечения, материально-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технической базы, функционирования внутренней системы оценки качества образования,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 также анализ показателей деятельности организации, подлежащей самообследованию,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устанавливаемых федеральным органом исполнительной власти, осуществляющим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функции по выработке государственной политики и нормативноправовому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регулированию в сфере образования.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Структура самообследования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 Организационно-правовое обеспечение деятельности образовательного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учреждения и система управления.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 Характеристика образовательных программ, реализуемых в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общеобразовательном учреждении.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4.3. Кадровое обеспечение реализуемых образовательных и воспитательных программ.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4.4. Показатели уровня и качества общеобразовательной подготовки обучающихся.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4.5. Показатели оценки достижений предметных результатов по итогам государственной (итоговой) аттестации обучающихся 9 класса.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4.6. Показатели оценки достижений предметных результатов по итогам государственной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(итоговой) аттестации обучающихся 11 классов в форме ЕГЭ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4.7. Трудоустройство выпускников.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4.8. Выполнение учебных планов и программ по уровням образования.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4.9. Характеристика системы воспитания в общеобразовательном учреждении.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4.10. Учебно-методическое, библиотечно-информационное, материально-техническое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обеспечение образовательного процесса.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5.0тчет о результатах самообследования</w:t>
      </w:r>
    </w:p>
    <w:p w:rsidR="007E6AFF" w:rsidRDefault="009B5848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 w:rsidR="007E6AFF">
        <w:rPr>
          <w:rFonts w:ascii="Times New Roman" w:hAnsi="Times New Roman" w:cs="Times New Roman"/>
          <w:sz w:val="25"/>
          <w:szCs w:val="25"/>
        </w:rPr>
        <w:t>1. Результаты самообследования учреждения оформляются в виде отчета, включающего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аналитическую часть и результаты анализа показателей деятельности учреждения,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подлежащей самообследованию.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5.2.Отчет по самообследованию формируется по состоянию на 1 августа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текущего года.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5.3. Результаты самообследования рассматриваются на педагогическом совете.</w:t>
      </w:r>
    </w:p>
    <w:p w:rsid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5.4. Отчет подписывается руководителем учреждения и заверяется печатью.</w:t>
      </w:r>
    </w:p>
    <w:p w:rsidR="00391656" w:rsidRPr="007E6AFF" w:rsidRDefault="007E6AFF" w:rsidP="007E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5.5.Размещение отчета образовательного учреждения на официальном сайте учреждения</w:t>
      </w:r>
      <w:r w:rsidR="009B584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 сети "Интернет" и направление его учредителю осуществляется не позднее</w:t>
      </w:r>
      <w:r w:rsidR="009B5848">
        <w:rPr>
          <w:rFonts w:ascii="Times New Roman" w:hAnsi="Times New Roman" w:cs="Times New Roman"/>
          <w:sz w:val="25"/>
          <w:szCs w:val="25"/>
        </w:rPr>
        <w:t xml:space="preserve">20 апреля </w:t>
      </w:r>
      <w:r>
        <w:rPr>
          <w:rFonts w:ascii="Times New Roman" w:hAnsi="Times New Roman" w:cs="Times New Roman"/>
          <w:sz w:val="25"/>
          <w:szCs w:val="25"/>
        </w:rPr>
        <w:t xml:space="preserve"> текущего года.</w:t>
      </w:r>
    </w:p>
    <w:sectPr w:rsidR="00391656" w:rsidRPr="007E6AFF" w:rsidSect="003D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38" w:rsidRDefault="002E4E38" w:rsidP="007E6AFF">
      <w:pPr>
        <w:spacing w:after="0" w:line="240" w:lineRule="auto"/>
      </w:pPr>
      <w:r>
        <w:separator/>
      </w:r>
    </w:p>
  </w:endnote>
  <w:endnote w:type="continuationSeparator" w:id="1">
    <w:p w:rsidR="002E4E38" w:rsidRDefault="002E4E38" w:rsidP="007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38" w:rsidRDefault="002E4E38" w:rsidP="007E6AFF">
      <w:pPr>
        <w:spacing w:after="0" w:line="240" w:lineRule="auto"/>
      </w:pPr>
      <w:r>
        <w:separator/>
      </w:r>
    </w:p>
  </w:footnote>
  <w:footnote w:type="continuationSeparator" w:id="1">
    <w:p w:rsidR="002E4E38" w:rsidRDefault="002E4E38" w:rsidP="007E6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AFF"/>
    <w:rsid w:val="002E4E38"/>
    <w:rsid w:val="003048CA"/>
    <w:rsid w:val="00391656"/>
    <w:rsid w:val="003D066A"/>
    <w:rsid w:val="006D1DE8"/>
    <w:rsid w:val="007E6AFF"/>
    <w:rsid w:val="009B5848"/>
    <w:rsid w:val="00E4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AFF"/>
  </w:style>
  <w:style w:type="paragraph" w:styleId="a5">
    <w:name w:val="footer"/>
    <w:basedOn w:val="a"/>
    <w:link w:val="a6"/>
    <w:uiPriority w:val="99"/>
    <w:semiHidden/>
    <w:unhideWhenUsed/>
    <w:rsid w:val="007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AFF"/>
  </w:style>
  <w:style w:type="paragraph" w:styleId="a7">
    <w:name w:val="Balloon Text"/>
    <w:basedOn w:val="a"/>
    <w:link w:val="a8"/>
    <w:uiPriority w:val="99"/>
    <w:semiHidden/>
    <w:unhideWhenUsed/>
    <w:rsid w:val="007E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776</Words>
  <Characters>4428</Characters>
  <Application>Microsoft Office Word</Application>
  <DocSecurity>0</DocSecurity>
  <Lines>36</Lines>
  <Paragraphs>10</Paragraphs>
  <ScaleCrop>false</ScaleCrop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2018-03-16T06:27:00Z</dcterms:created>
  <dcterms:modified xsi:type="dcterms:W3CDTF">2018-09-24T03:38:00Z</dcterms:modified>
</cp:coreProperties>
</file>