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DE" w:rsidRDefault="00D83B1C">
      <w:pPr>
        <w:pStyle w:val="20"/>
        <w:framePr w:w="7882" w:h="647" w:hRule="exact" w:wrap="around" w:vAnchor="page" w:hAnchor="page" w:x="2103" w:y="1150"/>
        <w:shd w:val="clear" w:color="auto" w:fill="auto"/>
        <w:spacing w:after="0"/>
        <w:ind w:left="740" w:right="380"/>
      </w:pPr>
      <w:r>
        <w:t>Муниципальное бюджетное общеобразовательное учреждение «</w:t>
      </w:r>
      <w:r w:rsidR="00B95F7A">
        <w:t>Орджоникидзевская</w:t>
      </w:r>
      <w:r>
        <w:t xml:space="preserve"> средняя общеобразовательная школа»</w:t>
      </w:r>
    </w:p>
    <w:p w:rsidR="006D37DE" w:rsidRDefault="00D83B1C">
      <w:pPr>
        <w:pStyle w:val="10"/>
        <w:framePr w:wrap="around" w:vAnchor="page" w:hAnchor="page" w:x="2103" w:y="2401"/>
        <w:shd w:val="clear" w:color="auto" w:fill="auto"/>
        <w:spacing w:before="0" w:line="240" w:lineRule="exact"/>
      </w:pPr>
      <w:bookmarkStart w:id="0" w:name="bookmark0"/>
      <w:r>
        <w:t>Приложение к рабочей программе по учебному предмету</w:t>
      </w:r>
      <w:bookmarkEnd w:id="0"/>
    </w:p>
    <w:p w:rsidR="006D37DE" w:rsidRDefault="00D83B1C">
      <w:pPr>
        <w:pStyle w:val="30"/>
        <w:framePr w:w="3163" w:h="1430" w:hRule="exact" w:wrap="around" w:vAnchor="page" w:hAnchor="page" w:x="1004" w:y="2969"/>
        <w:shd w:val="clear" w:color="auto" w:fill="auto"/>
        <w:ind w:left="20"/>
      </w:pPr>
      <w:r>
        <w:t xml:space="preserve">«Рекомендовать к утверждению»: Руководитель ШМО </w:t>
      </w:r>
      <w:r w:rsidR="00B95F7A">
        <w:t xml:space="preserve">«Перспектива» МБОУ «Орджоникидзевская </w:t>
      </w:r>
      <w:r>
        <w:t>СОШ»</w:t>
      </w:r>
    </w:p>
    <w:p w:rsidR="006D37DE" w:rsidRDefault="00B95F7A" w:rsidP="00B95F7A">
      <w:pPr>
        <w:pStyle w:val="30"/>
        <w:framePr w:w="3163" w:h="1430" w:hRule="exact" w:wrap="around" w:vAnchor="page" w:hAnchor="page" w:x="1004" w:y="2969"/>
        <w:shd w:val="clear" w:color="auto" w:fill="auto"/>
        <w:tabs>
          <w:tab w:val="center" w:leader="underscore" w:pos="2314"/>
          <w:tab w:val="center" w:pos="2828"/>
        </w:tabs>
        <w:jc w:val="both"/>
      </w:pPr>
      <w:r>
        <w:t>Дурновцева С.А.</w:t>
      </w:r>
    </w:p>
    <w:p w:rsidR="006D37DE" w:rsidRDefault="00B95F7A" w:rsidP="00B95F7A">
      <w:pPr>
        <w:pStyle w:val="30"/>
        <w:framePr w:w="3107" w:h="969" w:hRule="exact" w:wrap="around" w:vAnchor="page" w:hAnchor="page" w:x="4815" w:y="2925"/>
        <w:shd w:val="clear" w:color="auto" w:fill="auto"/>
        <w:jc w:val="both"/>
      </w:pPr>
      <w:r>
        <w:t xml:space="preserve"> </w:t>
      </w:r>
      <w:r w:rsidR="00D83B1C">
        <w:t>«Согласовано»:</w:t>
      </w:r>
    </w:p>
    <w:p w:rsidR="006D37DE" w:rsidRDefault="00D83B1C" w:rsidP="00B95F7A">
      <w:pPr>
        <w:pStyle w:val="30"/>
        <w:framePr w:w="3107" w:h="969" w:hRule="exact" w:wrap="around" w:vAnchor="page" w:hAnchor="page" w:x="4815" w:y="2925"/>
        <w:shd w:val="clear" w:color="auto" w:fill="auto"/>
        <w:jc w:val="both"/>
      </w:pPr>
      <w:r>
        <w:t>Заместител</w:t>
      </w:r>
      <w:r w:rsidR="00B95F7A">
        <w:t xml:space="preserve">ь директора по УВР МБОУ «Орджоникидзевская </w:t>
      </w:r>
      <w:r>
        <w:t xml:space="preserve"> СОШ»</w:t>
      </w:r>
      <w:r w:rsidR="00B95F7A">
        <w:t xml:space="preserve"> </w:t>
      </w:r>
    </w:p>
    <w:p w:rsidR="006D37DE" w:rsidRDefault="00B95F7A" w:rsidP="00B95F7A">
      <w:pPr>
        <w:pStyle w:val="30"/>
        <w:framePr w:w="3107" w:h="969" w:hRule="exact" w:wrap="around" w:vAnchor="page" w:hAnchor="page" w:x="4815" w:y="2925"/>
        <w:shd w:val="clear" w:color="auto" w:fill="auto"/>
        <w:ind w:right="120"/>
      </w:pPr>
      <w:r>
        <w:t>Смолина Ю.А</w:t>
      </w:r>
      <w:r w:rsidR="00D83B1C">
        <w:t>.</w:t>
      </w:r>
    </w:p>
    <w:p w:rsidR="006D37DE" w:rsidRDefault="00D83B1C" w:rsidP="00B95F7A">
      <w:pPr>
        <w:pStyle w:val="30"/>
        <w:framePr w:w="2501" w:h="989" w:hRule="exact" w:wrap="around" w:vAnchor="page" w:hAnchor="page" w:x="8136" w:y="2924"/>
        <w:shd w:val="clear" w:color="auto" w:fill="auto"/>
        <w:spacing w:line="230" w:lineRule="exact"/>
        <w:jc w:val="both"/>
      </w:pPr>
      <w:r>
        <w:t>«Утверждено»:</w:t>
      </w:r>
    </w:p>
    <w:p w:rsidR="006D37DE" w:rsidRDefault="00D83B1C" w:rsidP="00B95F7A">
      <w:pPr>
        <w:pStyle w:val="30"/>
        <w:framePr w:w="2501" w:h="989" w:hRule="exact" w:wrap="around" w:vAnchor="page" w:hAnchor="page" w:x="8136" w:y="2924"/>
        <w:shd w:val="clear" w:color="auto" w:fill="auto"/>
        <w:spacing w:line="230" w:lineRule="exact"/>
        <w:ind w:right="160"/>
        <w:jc w:val="both"/>
      </w:pPr>
      <w:r>
        <w:t>Директор МБОУ «</w:t>
      </w:r>
      <w:r w:rsidR="00B95F7A">
        <w:t>Орджоникидзевская</w:t>
      </w:r>
      <w:r>
        <w:t xml:space="preserve"> СОШ»</w:t>
      </w:r>
    </w:p>
    <w:p w:rsidR="006D37DE" w:rsidRDefault="00B95F7A" w:rsidP="00B95F7A">
      <w:pPr>
        <w:pStyle w:val="30"/>
        <w:framePr w:w="2501" w:h="989" w:hRule="exact" w:wrap="around" w:vAnchor="page" w:hAnchor="page" w:x="8136" w:y="2924"/>
        <w:shd w:val="clear" w:color="auto" w:fill="auto"/>
        <w:spacing w:line="230" w:lineRule="exact"/>
        <w:jc w:val="right"/>
      </w:pPr>
      <w:r>
        <w:t>Артеменко А.С</w:t>
      </w:r>
      <w:r w:rsidR="00D83B1C">
        <w:t>.</w:t>
      </w:r>
    </w:p>
    <w:p w:rsidR="006D37DE" w:rsidRDefault="006D37DE">
      <w:pPr>
        <w:pStyle w:val="30"/>
        <w:framePr w:wrap="around" w:vAnchor="page" w:hAnchor="page" w:x="4787" w:y="3945"/>
        <w:shd w:val="clear" w:color="auto" w:fill="auto"/>
        <w:spacing w:line="170" w:lineRule="exact"/>
        <w:ind w:left="100"/>
      </w:pPr>
    </w:p>
    <w:p w:rsidR="006D37DE" w:rsidRDefault="00D83B1C">
      <w:pPr>
        <w:pStyle w:val="10"/>
        <w:framePr w:w="7944" w:h="1334" w:hRule="exact" w:wrap="around" w:vAnchor="page" w:hAnchor="page" w:x="2982" w:y="6449"/>
        <w:shd w:val="clear" w:color="auto" w:fill="auto"/>
        <w:spacing w:before="0" w:line="317" w:lineRule="exact"/>
        <w:jc w:val="center"/>
      </w:pPr>
      <w:bookmarkStart w:id="1" w:name="bookmark1"/>
      <w:r>
        <w:t>ПРИЛОЖЕНИЕ</w:t>
      </w:r>
      <w:bookmarkEnd w:id="1"/>
    </w:p>
    <w:p w:rsidR="006D37DE" w:rsidRDefault="00D83B1C">
      <w:pPr>
        <w:pStyle w:val="40"/>
        <w:framePr w:w="7944" w:h="1334" w:hRule="exact" w:wrap="around" w:vAnchor="page" w:hAnchor="page" w:x="2982" w:y="6449"/>
        <w:shd w:val="clear" w:color="auto" w:fill="auto"/>
        <w:spacing w:after="0"/>
      </w:pPr>
      <w:r>
        <w:t>к рабочей программе по учебному предмету «Математика», 5 класс на 2020-2021 учебный год</w:t>
      </w:r>
    </w:p>
    <w:p w:rsidR="006D37DE" w:rsidRDefault="00D83B1C">
      <w:pPr>
        <w:pStyle w:val="40"/>
        <w:framePr w:w="7944" w:h="638" w:hRule="exact" w:wrap="around" w:vAnchor="page" w:hAnchor="page" w:x="2982" w:y="9395"/>
        <w:shd w:val="clear" w:color="auto" w:fill="auto"/>
        <w:spacing w:after="14" w:line="240" w:lineRule="exact"/>
        <w:ind w:right="240"/>
        <w:jc w:val="right"/>
      </w:pPr>
      <w:r>
        <w:t xml:space="preserve">Разработчик программы: </w:t>
      </w:r>
      <w:r w:rsidR="00B95F7A">
        <w:t>Свиридонова Т.Н.</w:t>
      </w:r>
    </w:p>
    <w:p w:rsidR="006D37DE" w:rsidRDefault="00D83B1C">
      <w:pPr>
        <w:pStyle w:val="40"/>
        <w:framePr w:w="7944" w:h="638" w:hRule="exact" w:wrap="around" w:vAnchor="page" w:hAnchor="page" w:x="2982" w:y="9395"/>
        <w:shd w:val="clear" w:color="auto" w:fill="auto"/>
        <w:spacing w:after="0" w:line="240" w:lineRule="exact"/>
        <w:ind w:right="240"/>
        <w:jc w:val="right"/>
      </w:pPr>
      <w:r>
        <w:t xml:space="preserve">учитель </w:t>
      </w:r>
      <w:r w:rsidR="00B95F7A">
        <w:t>начальных классов</w:t>
      </w:r>
    </w:p>
    <w:p w:rsidR="006D37DE" w:rsidRDefault="00B95F7A">
      <w:pPr>
        <w:pStyle w:val="40"/>
        <w:framePr w:w="7944" w:h="303" w:hRule="exact" w:wrap="around" w:vAnchor="page" w:hAnchor="page" w:x="2982" w:y="15841"/>
        <w:shd w:val="clear" w:color="auto" w:fill="auto"/>
        <w:spacing w:after="0" w:line="240" w:lineRule="exact"/>
      </w:pPr>
      <w:r>
        <w:t>с. Орджоникидзевское</w:t>
      </w:r>
      <w:r w:rsidR="00D83B1C">
        <w:t>, 2020</w:t>
      </w:r>
    </w:p>
    <w:p w:rsidR="006D37DE" w:rsidRDefault="006D37DE">
      <w:pPr>
        <w:rPr>
          <w:sz w:val="2"/>
          <w:szCs w:val="2"/>
        </w:rPr>
        <w:sectPr w:rsidR="006D37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37DE" w:rsidRDefault="00D83B1C">
      <w:pPr>
        <w:pStyle w:val="20"/>
        <w:framePr w:w="9936" w:h="14482" w:hRule="exact" w:wrap="around" w:vAnchor="page" w:hAnchor="page" w:x="999" w:y="1477"/>
        <w:numPr>
          <w:ilvl w:val="0"/>
          <w:numId w:val="1"/>
        </w:numPr>
        <w:shd w:val="clear" w:color="auto" w:fill="auto"/>
        <w:tabs>
          <w:tab w:val="left" w:pos="2655"/>
        </w:tabs>
        <w:spacing w:after="0" w:line="341" w:lineRule="exact"/>
        <w:ind w:left="20" w:firstLine="720"/>
        <w:jc w:val="both"/>
      </w:pPr>
      <w:bookmarkStart w:id="2" w:name="bookmark2"/>
      <w:r>
        <w:lastRenderedPageBreak/>
        <w:t>Планируемые результаты освоения учебного предмета «Математика».</w:t>
      </w:r>
      <w:bookmarkEnd w:id="2"/>
    </w:p>
    <w:p w:rsidR="006D37DE" w:rsidRDefault="00D83B1C">
      <w:pPr>
        <w:pStyle w:val="50"/>
        <w:framePr w:w="9936" w:h="14482" w:hRule="exact" w:wrap="around" w:vAnchor="page" w:hAnchor="page" w:x="999" w:y="1477"/>
        <w:shd w:val="clear" w:color="auto" w:fill="auto"/>
        <w:ind w:left="20"/>
      </w:pPr>
      <w:r>
        <w:t>Обучающийся научится: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 w:firstLine="780"/>
      </w:pPr>
      <w:r>
        <w:t>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числом):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 w:firstLine="720"/>
      </w:pPr>
      <w:r>
        <w:t xml:space="preserve">Выполнять арифметические действия с числами и числовыми выражениями. </w:t>
      </w:r>
      <w:proofErr w:type="gramStart"/>
      <w:r>
        <w:t>Вычислять значение числового выражения (содержащего 2-3 арифметических действия, со скобками и без скобок):</w:t>
      </w:r>
      <w:proofErr w:type="gramEnd"/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 w:firstLine="720"/>
      </w:pPr>
      <w:r>
        <w:t>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1-2 действия) учебные задачи и задачи, связанные с повседневной жизнью.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 w:firstLine="720"/>
      </w:pPr>
      <w:r>
        <w:t>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</w:p>
    <w:p w:rsidR="006D37DE" w:rsidRDefault="00D83B1C">
      <w:pPr>
        <w:pStyle w:val="50"/>
        <w:framePr w:w="9936" w:h="14482" w:hRule="exact" w:wrap="around" w:vAnchor="page" w:hAnchor="page" w:x="999" w:y="1477"/>
        <w:shd w:val="clear" w:color="auto" w:fill="auto"/>
        <w:ind w:left="20" w:firstLine="720"/>
      </w:pPr>
      <w:proofErr w:type="gramStart"/>
      <w:r>
        <w:t>Обучающийся</w:t>
      </w:r>
      <w:proofErr w:type="gramEnd"/>
      <w:r>
        <w:t xml:space="preserve"> получит возможность научиться: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 w:firstLine="720"/>
      </w:pPr>
      <w:r>
        <w:t>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tabs>
          <w:tab w:val="left" w:pos="2304"/>
          <w:tab w:val="left" w:pos="3610"/>
          <w:tab w:val="center" w:pos="5535"/>
          <w:tab w:val="right" w:pos="7330"/>
          <w:tab w:val="left" w:pos="7492"/>
          <w:tab w:val="right" w:pos="9158"/>
          <w:tab w:val="right" w:pos="9946"/>
        </w:tabs>
        <w:ind w:left="20" w:firstLine="720"/>
      </w:pPr>
      <w:r>
        <w:t>Применять</w:t>
      </w:r>
      <w:r>
        <w:tab/>
        <w:t>изученные</w:t>
      </w:r>
      <w:r>
        <w:tab/>
        <w:t>понятия,</w:t>
      </w:r>
      <w:r>
        <w:tab/>
        <w:t>результаты,</w:t>
      </w:r>
      <w:r>
        <w:tab/>
        <w:t>методы</w:t>
      </w:r>
      <w:r>
        <w:tab/>
        <w:t>для</w:t>
      </w:r>
      <w:r>
        <w:tab/>
        <w:t>решения</w:t>
      </w:r>
      <w:r>
        <w:tab/>
        <w:t>задач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/>
      </w:pPr>
      <w:r>
        <w:t>практического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 w:firstLine="720"/>
      </w:pPr>
      <w:r>
        <w:t>Овладеть навыками письменных вычислений. Использовать свойства чисел и правила действий с натуральными числами при выполнении вычислений / выполнять вычисления, в том числе с использованием приемов натуральных вычислений, обосновывать алгоритмы выполнения действий.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tabs>
          <w:tab w:val="left" w:pos="2304"/>
          <w:tab w:val="left" w:pos="3610"/>
          <w:tab w:val="center" w:pos="5535"/>
          <w:tab w:val="right" w:pos="7330"/>
          <w:tab w:val="left" w:pos="7489"/>
          <w:tab w:val="right" w:pos="9158"/>
          <w:tab w:val="right" w:pos="9946"/>
        </w:tabs>
        <w:ind w:left="20" w:firstLine="780"/>
      </w:pPr>
      <w:r>
        <w:t>Применять</w:t>
      </w:r>
      <w:r>
        <w:tab/>
        <w:t>изученные</w:t>
      </w:r>
      <w:r>
        <w:tab/>
        <w:t>понятия,</w:t>
      </w:r>
      <w:r>
        <w:tab/>
        <w:t>результаты,</w:t>
      </w:r>
      <w:r>
        <w:tab/>
        <w:t>методы</w:t>
      </w:r>
      <w:r>
        <w:tab/>
        <w:t>для</w:t>
      </w:r>
      <w:r>
        <w:tab/>
        <w:t>решения</w:t>
      </w:r>
      <w:r>
        <w:tab/>
        <w:t>задач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/>
      </w:pPr>
      <w:r>
        <w:t>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tabs>
          <w:tab w:val="left" w:pos="2304"/>
          <w:tab w:val="left" w:pos="3610"/>
          <w:tab w:val="center" w:pos="5535"/>
          <w:tab w:val="right" w:pos="7330"/>
          <w:tab w:val="left" w:pos="7492"/>
          <w:tab w:val="right" w:pos="9158"/>
          <w:tab w:val="right" w:pos="9946"/>
        </w:tabs>
        <w:ind w:left="20" w:firstLine="720"/>
      </w:pPr>
      <w:r>
        <w:t>Применять</w:t>
      </w:r>
      <w:r>
        <w:tab/>
        <w:t>изученные</w:t>
      </w:r>
      <w:r>
        <w:tab/>
        <w:t>понятия,</w:t>
      </w:r>
      <w:r>
        <w:tab/>
        <w:t>результаты,</w:t>
      </w:r>
      <w:r>
        <w:tab/>
        <w:t>методы</w:t>
      </w:r>
      <w:r>
        <w:tab/>
        <w:t>для</w:t>
      </w:r>
      <w:r>
        <w:tab/>
        <w:t>решения</w:t>
      </w:r>
      <w:r>
        <w:tab/>
        <w:t>задач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/>
      </w:pPr>
      <w:r>
        <w:t>практического характера и задач из смежных дисциплин. Вычислять расстояния на местности в стандартных ситуациях.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tabs>
          <w:tab w:val="center" w:pos="5535"/>
          <w:tab w:val="left" w:pos="7459"/>
        </w:tabs>
        <w:ind w:left="20" w:firstLine="720"/>
      </w:pPr>
      <w:r>
        <w:t>Развивать умения моделирования</w:t>
      </w:r>
      <w:r>
        <w:tab/>
        <w:t>реальных ситуаций</w:t>
      </w:r>
      <w:r>
        <w:tab/>
        <w:t>на языке геометрии,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/>
      </w:pPr>
      <w:r>
        <w:t>развитие изобразительных умений. Выполнять простейшие построения и измерения на местности, необходимые в реальной жизни.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 w:firstLine="720"/>
      </w:pPr>
      <w:r>
        <w:t xml:space="preserve">Развивать </w:t>
      </w:r>
      <w:proofErr w:type="gramStart"/>
      <w:r>
        <w:t>пространственные</w:t>
      </w:r>
      <w:proofErr w:type="gramEnd"/>
      <w:r>
        <w:t xml:space="preserve"> представлений. Оперировать на базовом уровне понятиями: «прямоугольник», «квадрат», «треугольник».</w:t>
      </w:r>
    </w:p>
    <w:p w:rsidR="006D37DE" w:rsidRDefault="00D83B1C">
      <w:pPr>
        <w:pStyle w:val="11"/>
        <w:framePr w:w="9936" w:h="14482" w:hRule="exact" w:wrap="around" w:vAnchor="page" w:hAnchor="page" w:x="999" w:y="1477"/>
        <w:shd w:val="clear" w:color="auto" w:fill="auto"/>
        <w:ind w:left="20" w:right="20" w:firstLine="720"/>
      </w:pPr>
      <w:r>
        <w:t>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6D37DE" w:rsidRDefault="006D37DE">
      <w:pPr>
        <w:rPr>
          <w:sz w:val="2"/>
          <w:szCs w:val="2"/>
        </w:rPr>
        <w:sectPr w:rsidR="006D37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37DE" w:rsidRDefault="00D83B1C">
      <w:pPr>
        <w:pStyle w:val="20"/>
        <w:framePr w:w="10162" w:h="6145" w:hRule="exact" w:wrap="around" w:vAnchor="page" w:hAnchor="page" w:x="886" w:y="920"/>
        <w:numPr>
          <w:ilvl w:val="0"/>
          <w:numId w:val="1"/>
        </w:numPr>
        <w:shd w:val="clear" w:color="auto" w:fill="auto"/>
        <w:tabs>
          <w:tab w:val="left" w:pos="3879"/>
        </w:tabs>
        <w:spacing w:after="0" w:line="341" w:lineRule="exact"/>
        <w:ind w:left="2180" w:firstLine="0"/>
        <w:jc w:val="both"/>
      </w:pPr>
      <w:r>
        <w:lastRenderedPageBreak/>
        <w:t>Содержание учебного предмета «Математика»:</w:t>
      </w:r>
    </w:p>
    <w:p w:rsidR="006D37DE" w:rsidRDefault="00D83B1C">
      <w:pPr>
        <w:pStyle w:val="20"/>
        <w:framePr w:w="10162" w:h="6145" w:hRule="exact" w:wrap="around" w:vAnchor="page" w:hAnchor="page" w:x="886" w:y="920"/>
        <w:shd w:val="clear" w:color="auto" w:fill="auto"/>
        <w:spacing w:after="0" w:line="341" w:lineRule="exact"/>
        <w:ind w:left="120" w:firstLine="700"/>
        <w:jc w:val="both"/>
      </w:pPr>
      <w:r>
        <w:t>Натуральные числа</w:t>
      </w:r>
    </w:p>
    <w:p w:rsidR="006D37DE" w:rsidRDefault="00D83B1C">
      <w:pPr>
        <w:pStyle w:val="11"/>
        <w:framePr w:w="10162" w:h="6145" w:hRule="exact" w:wrap="around" w:vAnchor="page" w:hAnchor="page" w:x="886" w:y="920"/>
        <w:shd w:val="clear" w:color="auto" w:fill="auto"/>
        <w:ind w:left="120" w:right="140" w:firstLine="700"/>
      </w:pPr>
      <w:r>
        <w:t>Ряд натуральных чисел. Десятичная запись натуральных чисел. Координатный луч. Шкала. Сравнение натуральных чисел. Сложение и вычитание натуральных чисел. Свойства сложения. Умножение и деление натуральных чисел. Свойства умножения. Деление с остатком. Решение текстовых задач арифметическими способами.</w:t>
      </w:r>
    </w:p>
    <w:p w:rsidR="006D37DE" w:rsidRDefault="00D83B1C">
      <w:pPr>
        <w:pStyle w:val="20"/>
        <w:framePr w:w="10162" w:h="6145" w:hRule="exact" w:wrap="around" w:vAnchor="page" w:hAnchor="page" w:x="886" w:y="920"/>
        <w:shd w:val="clear" w:color="auto" w:fill="auto"/>
        <w:spacing w:after="0" w:line="341" w:lineRule="exact"/>
        <w:ind w:left="120" w:firstLine="700"/>
        <w:jc w:val="both"/>
      </w:pPr>
      <w:r>
        <w:t>Величины. Зависимости между величинами</w:t>
      </w:r>
    </w:p>
    <w:p w:rsidR="006D37DE" w:rsidRDefault="00D83B1C">
      <w:pPr>
        <w:pStyle w:val="11"/>
        <w:framePr w:w="10162" w:h="6145" w:hRule="exact" w:wrap="around" w:vAnchor="page" w:hAnchor="page" w:x="886" w:y="920"/>
        <w:shd w:val="clear" w:color="auto" w:fill="auto"/>
        <w:ind w:left="120" w:right="140" w:firstLine="700"/>
      </w:pPr>
      <w:r>
        <w:t>Единицы длины, площади, объёма, массы, времени, скорости. Примеры зависимостей между величинами. Представление зависимостей в виде формул. Вычисления по формулам.</w:t>
      </w:r>
    </w:p>
    <w:p w:rsidR="006D37DE" w:rsidRDefault="00D83B1C">
      <w:pPr>
        <w:pStyle w:val="20"/>
        <w:framePr w:w="10162" w:h="6145" w:hRule="exact" w:wrap="around" w:vAnchor="page" w:hAnchor="page" w:x="886" w:y="920"/>
        <w:shd w:val="clear" w:color="auto" w:fill="auto"/>
        <w:spacing w:after="0" w:line="341" w:lineRule="exact"/>
        <w:ind w:left="120" w:firstLine="0"/>
      </w:pPr>
      <w:r>
        <w:t>Числовые и буквенные выражения. Уравнения</w:t>
      </w:r>
    </w:p>
    <w:p w:rsidR="006D37DE" w:rsidRDefault="00D83B1C">
      <w:pPr>
        <w:pStyle w:val="11"/>
        <w:framePr w:w="10162" w:h="6145" w:hRule="exact" w:wrap="around" w:vAnchor="page" w:hAnchor="page" w:x="886" w:y="920"/>
        <w:shd w:val="clear" w:color="auto" w:fill="auto"/>
        <w:ind w:left="120" w:right="140" w:firstLine="700"/>
      </w:pPr>
      <w:r>
        <w:t>Числовые выражения. Значение числового выражения. Порядок действий в числовых выражениях.</w:t>
      </w:r>
    </w:p>
    <w:p w:rsidR="006D37DE" w:rsidRDefault="00D83B1C">
      <w:pPr>
        <w:pStyle w:val="20"/>
        <w:framePr w:w="10162" w:h="6145" w:hRule="exact" w:wrap="around" w:vAnchor="page" w:hAnchor="page" w:x="886" w:y="920"/>
        <w:shd w:val="clear" w:color="auto" w:fill="auto"/>
        <w:spacing w:after="0" w:line="341" w:lineRule="exact"/>
        <w:ind w:left="120" w:firstLine="0"/>
      </w:pPr>
      <w:r>
        <w:t>Измерения геометрических величин</w:t>
      </w:r>
    </w:p>
    <w:p w:rsidR="006D37DE" w:rsidRDefault="00D83B1C">
      <w:pPr>
        <w:pStyle w:val="11"/>
        <w:framePr w:w="10162" w:h="6145" w:hRule="exact" w:wrap="around" w:vAnchor="page" w:hAnchor="page" w:x="886" w:y="920"/>
        <w:shd w:val="clear" w:color="auto" w:fill="auto"/>
        <w:ind w:left="120" w:right="140" w:firstLine="580"/>
      </w:pPr>
      <w:r>
        <w:t>Прямоугольник. Квадрат. Треугольник. Виды треугольников. Равенство фигур. Площадь прямоугольника и квадрата. Ось симметрии фигуры. Наглядные представления о пространственных фигурах: прямоугольный параллелепипед, куб, пирамида. Объём прямоугольного параллелепипеда и куба.</w:t>
      </w:r>
    </w:p>
    <w:p w:rsidR="006D37DE" w:rsidRDefault="00D83B1C">
      <w:pPr>
        <w:pStyle w:val="10"/>
        <w:framePr w:w="10162" w:h="667" w:hRule="exact" w:wrap="around" w:vAnchor="page" w:hAnchor="page" w:x="886" w:y="7453"/>
        <w:shd w:val="clear" w:color="auto" w:fill="auto"/>
        <w:spacing w:before="0" w:line="240" w:lineRule="exact"/>
        <w:ind w:left="20"/>
        <w:jc w:val="center"/>
      </w:pPr>
      <w:bookmarkStart w:id="3" w:name="bookmark3"/>
      <w:r>
        <w:t>3.Тематическое планирование с указанием количества часов, отводимых на освоение каждой темы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813"/>
        <w:gridCol w:w="3211"/>
        <w:gridCol w:w="840"/>
        <w:gridCol w:w="941"/>
        <w:gridCol w:w="1766"/>
      </w:tblGrid>
      <w:tr w:rsidR="006D37DE">
        <w:trPr>
          <w:trHeight w:hRule="exact" w:val="29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Тема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Предметные результаты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Дата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"/>
              </w:rPr>
              <w:t>Примечание</w:t>
            </w:r>
          </w:p>
        </w:tc>
      </w:tr>
      <w:tr w:rsidR="006D37DE">
        <w:trPr>
          <w:trHeight w:hRule="exact" w:val="288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105pt0pt"/>
              </w:rPr>
              <w:t>факт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</w:tr>
      <w:tr w:rsidR="006D37DE">
        <w:trPr>
          <w:trHeight w:hRule="exact" w:val="16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</w:rPr>
              <w:t>Решение заданий с помощью</w:t>
            </w:r>
          </w:p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</w:rPr>
              <w:t xml:space="preserve">сочетательного свойства умножения </w:t>
            </w:r>
            <w:r w:rsidRPr="00B95F7A">
              <w:rPr>
                <w:rStyle w:val="105pt0pt1"/>
                <w:i w:val="0"/>
              </w:rPr>
              <w:t>ВПР: Арифметические действия с числами.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50" w:lineRule="exact"/>
            </w:pPr>
            <w:r>
              <w:rPr>
                <w:rStyle w:val="105pt0pt0"/>
              </w:rPr>
              <w:t xml:space="preserve">Формировать первоначальные представления об идеях и методах математики как об универсальном языке науки и техники, о средстве моделирования явлений и процессов, развивать понимание сущности алгоритмических предписаний и умений действовать с предложенным алгоритмом, умение осуществлять контроль своей деятельности в процессе достижения </w:t>
            </w:r>
            <w:proofErr w:type="spellStart"/>
            <w:r>
              <w:rPr>
                <w:rStyle w:val="105pt0pt0"/>
              </w:rPr>
              <w:t>результата</w:t>
            </w:r>
            <w:proofErr w:type="gramStart"/>
            <w:r>
              <w:rPr>
                <w:rStyle w:val="105pt0pt0"/>
              </w:rPr>
              <w:t>.ф</w:t>
            </w:r>
            <w:proofErr w:type="gramEnd"/>
            <w:r>
              <w:rPr>
                <w:rStyle w:val="105pt0pt0"/>
              </w:rPr>
              <w:t>ормировать</w:t>
            </w:r>
            <w:proofErr w:type="spellEnd"/>
            <w:r>
              <w:rPr>
                <w:rStyle w:val="105pt0pt0"/>
              </w:rPr>
              <w:t xml:space="preserve"> умение использовать приобретенные знания в практической деятельности.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02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11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</w:rPr>
              <w:t>Тренировочные упражнения. Распределительное свойство умножения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03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Знакомство. Деление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B95F7A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04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0"/>
              </w:rPr>
              <w:t>Деление натуральных чисел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05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11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</w:rPr>
              <w:t xml:space="preserve">Решение упражнений. Деление </w:t>
            </w:r>
            <w:r w:rsidRPr="00B95F7A">
              <w:rPr>
                <w:rStyle w:val="105pt0pt1"/>
                <w:i w:val="0"/>
              </w:rPr>
              <w:t>ВПР: Арифметические действия в задачах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06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0"/>
              </w:rPr>
              <w:t>Решение задач с помощью деления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7DE" w:rsidRDefault="00B95F7A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09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78" w:lineRule="exact"/>
            </w:pPr>
            <w:r>
              <w:rPr>
                <w:rStyle w:val="105pt0pt0"/>
              </w:rPr>
              <w:t>Отработка навыков деления натуральных чисел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10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8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78" w:lineRule="exact"/>
            </w:pPr>
            <w:r>
              <w:rPr>
                <w:rStyle w:val="105pt0pt0"/>
              </w:rPr>
              <w:t xml:space="preserve">Деление натуральных чисел </w:t>
            </w:r>
            <w:r w:rsidRPr="00B95F7A">
              <w:rPr>
                <w:rStyle w:val="105pt0pt1"/>
                <w:i w:val="0"/>
              </w:rPr>
              <w:t>ВПР: Решение задач на движение</w:t>
            </w: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7570" w:wrap="around" w:vAnchor="page" w:hAnchor="page" w:x="891" w:y="8350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11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7570" w:wrap="around" w:vAnchor="page" w:hAnchor="page" w:x="891" w:y="8350"/>
              <w:rPr>
                <w:sz w:val="10"/>
                <w:szCs w:val="10"/>
              </w:rPr>
            </w:pPr>
          </w:p>
        </w:tc>
      </w:tr>
    </w:tbl>
    <w:p w:rsidR="006D37DE" w:rsidRDefault="006D37DE">
      <w:pPr>
        <w:rPr>
          <w:sz w:val="2"/>
          <w:szCs w:val="2"/>
        </w:rPr>
        <w:sectPr w:rsidR="006D37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813"/>
        <w:gridCol w:w="3211"/>
        <w:gridCol w:w="840"/>
        <w:gridCol w:w="941"/>
        <w:gridCol w:w="1766"/>
      </w:tblGrid>
      <w:tr w:rsidR="006D37DE">
        <w:trPr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lastRenderedPageBreak/>
              <w:t>68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4" w:lineRule="exact"/>
            </w:pPr>
            <w:r>
              <w:rPr>
                <w:rStyle w:val="105pt0pt0"/>
              </w:rPr>
              <w:t>Самостоятельная работа «Деление натуральных чисел»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12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69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4" w:lineRule="exact"/>
            </w:pPr>
            <w:r>
              <w:rPr>
                <w:rStyle w:val="105pt0pt0"/>
              </w:rPr>
              <w:t>Знакомство. Деление с остатком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13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4" w:lineRule="exact"/>
            </w:pPr>
            <w:r>
              <w:rPr>
                <w:rStyle w:val="105pt0pt0"/>
              </w:rPr>
              <w:t xml:space="preserve">Деление с остатком </w:t>
            </w:r>
            <w:r w:rsidRPr="00B95F7A">
              <w:rPr>
                <w:rStyle w:val="105pt0pt1"/>
                <w:i w:val="0"/>
              </w:rPr>
              <w:t>ВПР: Работа с диаграммами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16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</w:pPr>
            <w:r>
              <w:rPr>
                <w:rStyle w:val="105pt0pt0"/>
              </w:rPr>
              <w:t>Остаток от деления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17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</w:pPr>
            <w:r>
              <w:rPr>
                <w:rStyle w:val="105pt0pt0"/>
              </w:rPr>
              <w:t>Степень числа. Понятие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18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2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</w:pPr>
            <w:r>
              <w:rPr>
                <w:rStyle w:val="105pt0pt0"/>
              </w:rPr>
              <w:t>Степень числа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</w:rPr>
              <w:t>Формировать представления о геометрических фигурах, изображать фигуры на плоскости; использовать</w:t>
            </w:r>
          </w:p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</w:rPr>
              <w:t>геометрический «язык» для описания предметов окружающего мира; распознавать равные и симметричные фигуры;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19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1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8" w:lineRule="exact"/>
            </w:pPr>
            <w:r>
              <w:rPr>
                <w:rStyle w:val="105pt0pt0"/>
              </w:rPr>
              <w:t xml:space="preserve">Решение примеров на нахождение степени числа </w:t>
            </w:r>
            <w:r w:rsidRPr="00B95F7A">
              <w:rPr>
                <w:rStyle w:val="105pt0pt1"/>
                <w:i w:val="0"/>
              </w:rPr>
              <w:t>ВПР: Решение зада в 3-4 действия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20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11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4" w:lineRule="exact"/>
            </w:pPr>
            <w:r>
              <w:rPr>
                <w:rStyle w:val="105pt0pt0"/>
              </w:rPr>
              <w:t>Контрольная работа «Умножение и деление натуральных чисел, степень числа»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23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0"/>
              </w:rPr>
              <w:t>Работа над ошибками. Площадь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24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19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5pt0pt0"/>
              </w:rPr>
              <w:t xml:space="preserve">Площадь прямоугольника. Формула нахождения площади </w:t>
            </w:r>
            <w:r w:rsidRPr="00B95F7A">
              <w:rPr>
                <w:rStyle w:val="105pt0pt1"/>
                <w:i w:val="0"/>
              </w:rPr>
              <w:t>ВПР: Пространственное представление геометрических фигур</w:t>
            </w:r>
            <w:bookmarkStart w:id="4" w:name="_GoBack"/>
            <w:bookmarkEnd w:id="4"/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25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</w:pPr>
            <w:r>
              <w:rPr>
                <w:rStyle w:val="105pt0pt0"/>
              </w:rPr>
              <w:t>Формула площади</w:t>
            </w: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25.12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  <w:tr w:rsidR="006D37DE">
        <w:trPr>
          <w:trHeight w:hRule="exact" w:val="5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0pt0"/>
              </w:rPr>
              <w:t>79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7DE" w:rsidRDefault="00D83B1C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78" w:lineRule="exact"/>
            </w:pPr>
            <w:r>
              <w:rPr>
                <w:rStyle w:val="105pt0pt0"/>
              </w:rPr>
              <w:t>Решение задач на нахождение площади</w:t>
            </w: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7DE" w:rsidRDefault="00B95F7A">
            <w:pPr>
              <w:pStyle w:val="11"/>
              <w:framePr w:w="10152" w:h="8688" w:wrap="around" w:vAnchor="page" w:hAnchor="page" w:x="891" w:y="949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05pt0pt0"/>
              </w:rPr>
              <w:t>26</w:t>
            </w:r>
            <w:r w:rsidR="00D83B1C">
              <w:rPr>
                <w:rStyle w:val="105pt0pt0"/>
              </w:rPr>
              <w:t>.12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7DE" w:rsidRDefault="006D37DE">
            <w:pPr>
              <w:framePr w:w="10152" w:h="8688" w:wrap="around" w:vAnchor="page" w:hAnchor="page" w:x="891" w:y="949"/>
              <w:rPr>
                <w:sz w:val="10"/>
                <w:szCs w:val="10"/>
              </w:rPr>
            </w:pPr>
          </w:p>
        </w:tc>
      </w:tr>
    </w:tbl>
    <w:p w:rsidR="006D37DE" w:rsidRDefault="006D37DE">
      <w:pPr>
        <w:rPr>
          <w:sz w:val="2"/>
          <w:szCs w:val="2"/>
        </w:rPr>
      </w:pPr>
    </w:p>
    <w:sectPr w:rsidR="006D37DE" w:rsidSect="006D37D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1C" w:rsidRDefault="00D83B1C" w:rsidP="006D37DE">
      <w:r>
        <w:separator/>
      </w:r>
    </w:p>
  </w:endnote>
  <w:endnote w:type="continuationSeparator" w:id="0">
    <w:p w:rsidR="00D83B1C" w:rsidRDefault="00D83B1C" w:rsidP="006D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1C" w:rsidRDefault="00D83B1C"/>
  </w:footnote>
  <w:footnote w:type="continuationSeparator" w:id="0">
    <w:p w:rsidR="00D83B1C" w:rsidRDefault="00D83B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65431"/>
    <w:multiLevelType w:val="multilevel"/>
    <w:tmpl w:val="B986C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37DE"/>
    <w:rsid w:val="006D37DE"/>
    <w:rsid w:val="00946AE9"/>
    <w:rsid w:val="00B95F7A"/>
    <w:rsid w:val="00D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7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37D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D3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6D3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sid w:val="006D3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6D3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5">
    <w:name w:val="Основной текст (5)_"/>
    <w:basedOn w:val="a0"/>
    <w:link w:val="50"/>
    <w:rsid w:val="006D3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6D3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05pt0pt">
    <w:name w:val="Основной текст + 10;5 pt;Полужирный;Интервал 0 pt"/>
    <w:basedOn w:val="a4"/>
    <w:rsid w:val="006D37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4"/>
    <w:rsid w:val="006D3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1">
    <w:name w:val="Основной текст + 10;5 pt;Полужирный;Курсив;Интервал 0 pt"/>
    <w:basedOn w:val="a4"/>
    <w:rsid w:val="006D37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37DE"/>
    <w:pPr>
      <w:shd w:val="clear" w:color="auto" w:fill="FFFFFF"/>
      <w:spacing w:after="540" w:line="298" w:lineRule="exact"/>
      <w:ind w:hanging="58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10">
    <w:name w:val="Заголовок №1"/>
    <w:basedOn w:val="a"/>
    <w:link w:val="1"/>
    <w:rsid w:val="006D37DE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0">
    <w:name w:val="Основной текст (3)"/>
    <w:basedOn w:val="a"/>
    <w:link w:val="3"/>
    <w:rsid w:val="006D37DE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40">
    <w:name w:val="Основной текст (4)"/>
    <w:basedOn w:val="a"/>
    <w:link w:val="4"/>
    <w:rsid w:val="006D37DE"/>
    <w:pPr>
      <w:shd w:val="clear" w:color="auto" w:fill="FFFFFF"/>
      <w:spacing w:after="1560" w:line="317" w:lineRule="exac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Основной текст (5)"/>
    <w:basedOn w:val="a"/>
    <w:link w:val="5"/>
    <w:rsid w:val="006D37DE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pacing w:val="1"/>
      <w:sz w:val="23"/>
      <w:szCs w:val="23"/>
    </w:rPr>
  </w:style>
  <w:style w:type="paragraph" w:customStyle="1" w:styleId="11">
    <w:name w:val="Основной текст1"/>
    <w:basedOn w:val="a"/>
    <w:link w:val="a4"/>
    <w:rsid w:val="006D37DE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81E2-7754-4349-B31E-E0A2A897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933</Words>
  <Characters>5321</Characters>
  <Application>Microsoft Office Word</Application>
  <DocSecurity>0</DocSecurity>
  <Lines>44</Lines>
  <Paragraphs>12</Paragraphs>
  <ScaleCrop>false</ScaleCrop>
  <Company>**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&lt;4D6963726F736F667420576F7264202D20CFF0E8EBEEE6E5EDE8E520EA20D0CF20EFEE20F3F7E5E1EDEEECF320EFF0E5E4ECE5F2F320ECE0F2E5ECE0F2E8EAE0203520EAEBE0F1F1&gt;</dc:title>
  <dc:subject/>
  <dc:creator>*</dc:creator>
  <cp:keywords/>
  <cp:lastModifiedBy>User</cp:lastModifiedBy>
  <cp:revision>3</cp:revision>
  <dcterms:created xsi:type="dcterms:W3CDTF">2020-12-14T03:26:00Z</dcterms:created>
  <dcterms:modified xsi:type="dcterms:W3CDTF">2020-12-15T15:05:00Z</dcterms:modified>
</cp:coreProperties>
</file>