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79" w:rsidRPr="00E12779" w:rsidRDefault="00E12779" w:rsidP="00E12779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E12779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СТРУКТУРНЫЕ ПОДРАЗДЕЛЕНИЯ</w:t>
      </w:r>
    </w:p>
    <w:p w:rsidR="00E12779" w:rsidRPr="00E12779" w:rsidRDefault="00E12779" w:rsidP="00E1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целью</w:t>
      </w: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структурных подразделений образовательной организации   является реализация образовательных программ начального общего, основного общего и среднего (полного) общего образования, создание оптимальных условий для охраны и укрепления здоровья, физического и психического развития  учащихся.</w:t>
      </w:r>
    </w:p>
    <w:p w:rsidR="00E12779" w:rsidRPr="00E12779" w:rsidRDefault="00E12779" w:rsidP="00E12779">
      <w:pPr>
        <w:pStyle w:val="a3"/>
        <w:spacing w:before="0" w:beforeAutospacing="0" w:after="0" w:afterAutospacing="0"/>
        <w:jc w:val="both"/>
      </w:pPr>
      <w:r w:rsidRPr="00E12779">
        <w:rPr>
          <w:rStyle w:val="a4"/>
        </w:rPr>
        <w:t>Основными задачами структурных подразделений являются: </w:t>
      </w:r>
      <w:r w:rsidRPr="00E12779">
        <w:t>формирование общей культуры учащихся на основе усвоения обязательного минимума содержания общеобразовательных программ; развитие инновационных технологий образовательного процесса; достижение учащимися соответствующего образовательного уровня, создание основы для осознанного выбора и последующего освоения  профессиональных образовательных программ выпускниками; организация обеспечения охраны труда и жизнедеятельности участников образовательного процесса; создание условий для сохранения здоровья участников образовательного процесса школы и пропаганды здорового образа жизни; адаптацию учащихся к жизни в обществе; воспитание у учащихся гражданственности, трудолюбия, уважения к правам и свободам человека, любви к окружающей природе, Родине, семье; создание условий для реализации федеральных государственных образовательных стандартов.</w:t>
      </w:r>
    </w:p>
    <w:p w:rsidR="00E12779" w:rsidRDefault="00E12779" w:rsidP="00E12779">
      <w:pPr>
        <w:pStyle w:val="a3"/>
        <w:spacing w:before="0" w:beforeAutospacing="0" w:after="0" w:afterAutospacing="0"/>
        <w:jc w:val="both"/>
      </w:pPr>
      <w:r w:rsidRPr="00E12779">
        <w:t>Структурные подразделения образовательной организации  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структурных подразделений</w:t>
      </w: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Административно-учебная часть:</w:t>
      </w:r>
    </w:p>
    <w:p w:rsidR="00E12779" w:rsidRPr="00E12779" w:rsidRDefault="00E12779" w:rsidP="00E127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текущее и перспективное планирование деятельности образовательной организации, координирует работу  педагогических работников;</w:t>
      </w:r>
    </w:p>
    <w:p w:rsidR="00E12779" w:rsidRPr="00E12779" w:rsidRDefault="00E12779" w:rsidP="00E127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учебно-методическую и иную документацию необходимую для деятельности ОО;</w:t>
      </w:r>
    </w:p>
    <w:p w:rsidR="00E12779" w:rsidRPr="00E12779" w:rsidRDefault="00E12779" w:rsidP="00E127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технологий;</w:t>
      </w:r>
    </w:p>
    <w:p w:rsidR="00E12779" w:rsidRPr="00E12779" w:rsidRDefault="00E12779" w:rsidP="00E127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образовательного  процесса, объективностью оценки результатов образовательной деятельности учащихся, работой  объединений дополнительного  образования, факультативов;</w:t>
      </w:r>
    </w:p>
    <w:p w:rsidR="00E12779" w:rsidRPr="00E12779" w:rsidRDefault="00E12779" w:rsidP="00E127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уровень подготовки учащихся, соответствующий требованиям федерального государственного образовательного стандарта;</w:t>
      </w:r>
    </w:p>
    <w:p w:rsidR="00E12779" w:rsidRPr="00E12779" w:rsidRDefault="00E12779" w:rsidP="00E127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согласно действующим законодательным нормам ГИА учащихся.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Социально-психологическая служба школы, </w:t>
      </w:r>
      <w:proofErr w:type="spellStart"/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12779" w:rsidRPr="00E12779" w:rsidRDefault="00E12779" w:rsidP="00E127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профессиональную деятельность, направленную на соблюдение психолого-педагогических условий реализации ФГОС, сохранение психического, соматического и социального здоровья  учащихся в процессе воспитания и обучения в ОО;</w:t>
      </w:r>
    </w:p>
    <w:p w:rsidR="00E12779" w:rsidRPr="00E12779" w:rsidRDefault="00E12779" w:rsidP="00E127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гармонизации социальной сферы образовательного учреждения, проводит превентивные мероприятия по профилактике возникновения социальной и психологической </w:t>
      </w: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сопровождение образовательного процесса, создание индивидуальных образовательных траекторий учащихся и индивидуальных образовательных программ для детей  с ОВЗ и ООП;</w:t>
      </w:r>
    </w:p>
    <w:p w:rsidR="00E12779" w:rsidRPr="00E12779" w:rsidRDefault="00E12779" w:rsidP="00E127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психологическую безопасность, психологическое просвещение, принимает меры по оказанию консультативной психологической помощи, составляет психолого-педагогические и социально-психологические заключения с целью ориентации педагогического коллектива, а также родителей в проблемах личностного и социального развития учащихся.</w:t>
      </w:r>
    </w:p>
    <w:p w:rsid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методические объединения (ШМО):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методическое сопровождение образовательного и воспитательного процесса;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педагогическим работникам в освоении и разработке инновационных программ и технологий;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учебно-воспитательную, методическую, культурно-массовую, внеклассную работу;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обеспечиваеют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составление, представление отчетной документации, участвуют в подборе и расстановке педагогических кадров, в организации повышения их квалификации и профессионального мастерства;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проектную, исследовательскую деятельность учащихся, проводят школьные научно-практические конференции;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участие учащихся в муниципальных, региональных, всероссийских конференциях, конкурсах;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E12779" w:rsidRPr="00E12779" w:rsidRDefault="00E12779" w:rsidP="00E1277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работу с одаренными детьми по подготовке учащихся к участию во Всероссийской школьной олимпиаде, конкурсам различных уровней.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обеспечивает:</w:t>
      </w:r>
    </w:p>
    <w:p w:rsidR="00E12779" w:rsidRPr="00E12779" w:rsidRDefault="00E12779" w:rsidP="00E127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книгоиздательской продукцией,  учебниками, пособиями и литературой по содержанию образовательного процесса, по потребностям структуры школы и классов;</w:t>
      </w:r>
    </w:p>
    <w:p w:rsidR="00E12779" w:rsidRPr="00E12779" w:rsidRDefault="00E12779" w:rsidP="00E127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литературы, способствующей развитию личности и превосходящей рамки школьной программы, хранение и учет имеющейся литературы;</w:t>
      </w:r>
    </w:p>
    <w:p w:rsidR="00E12779" w:rsidRPr="00E12779" w:rsidRDefault="00E12779" w:rsidP="00E127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выставки, оформляет стенды для обеспечения информирования, осуществляет информационное, библиотечное и справочно-библиографическое  обслуживание всех категорий пользователей школы;</w:t>
      </w:r>
    </w:p>
    <w:p w:rsidR="00E12779" w:rsidRPr="00E12779" w:rsidRDefault="00E12779" w:rsidP="00E127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традиционные массовые мероприятия с широким использованием </w:t>
      </w: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медиаресурсов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мероприятия, ориентированные на формирование </w:t>
      </w: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школьников;</w:t>
      </w:r>
    </w:p>
    <w:p w:rsidR="00E12779" w:rsidRPr="00E12779" w:rsidRDefault="00E12779" w:rsidP="00E1277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деятельность педагогов и  учащихся в области создания </w:t>
      </w: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медиапродуктов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Структурное подразделение по воспитательной работе:</w:t>
      </w:r>
    </w:p>
    <w:p w:rsidR="00E12779" w:rsidRPr="00E12779" w:rsidRDefault="00E12779" w:rsidP="00E127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и координацию воспитательного процесса в школе, создает социокультурное пространство школы;</w:t>
      </w:r>
    </w:p>
    <w:p w:rsidR="00E12779" w:rsidRPr="00E12779" w:rsidRDefault="00E12779" w:rsidP="00E127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индивидуальное сопровождение и педагогическую поддержку учащихся;</w:t>
      </w:r>
    </w:p>
    <w:p w:rsidR="00E12779" w:rsidRPr="00E12779" w:rsidRDefault="00E12779" w:rsidP="00E127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в решении социальных проблем учащихся, обеспечивает сопровождение деятельности общественных детских объединений школы;</w:t>
      </w:r>
    </w:p>
    <w:p w:rsidR="00E12779" w:rsidRPr="00E12779" w:rsidRDefault="00E12779" w:rsidP="00E127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профилактической работой   по </w:t>
      </w: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учащихся;</w:t>
      </w:r>
    </w:p>
    <w:p w:rsidR="00E12779" w:rsidRPr="00E12779" w:rsidRDefault="00E12779" w:rsidP="00E127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профилактическую работу по предупреждению противоправных действий  учащихся совместно с КДН и ПДН;</w:t>
      </w:r>
    </w:p>
    <w:p w:rsidR="00E12779" w:rsidRPr="00E12779" w:rsidRDefault="00E12779" w:rsidP="00E127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  гражданско-патриотическим   воспитанием  учащихся;</w:t>
      </w:r>
    </w:p>
    <w:p w:rsidR="00E12779" w:rsidRPr="00E12779" w:rsidRDefault="00E12779" w:rsidP="00E1277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медицинским работником  организует медицинский </w:t>
      </w:r>
      <w:proofErr w:type="gram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  учащихся.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по профилактике правонарушений:</w:t>
      </w:r>
    </w:p>
    <w:p w:rsidR="00E12779" w:rsidRPr="00E12779" w:rsidRDefault="00E12779" w:rsidP="00E127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  и реализует меры по повышению эффективности профилактической работы с учащимися, находящимися в социально опасном положении;</w:t>
      </w:r>
    </w:p>
    <w:p w:rsidR="00E12779" w:rsidRPr="00E12779" w:rsidRDefault="00E12779" w:rsidP="00E127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  эффективного взаимодействия ОО с правоохранительными органами, комиссиями по делам несовершеннолетних и защите их прав, органами здравоохранения, общественными организациями по вопросам профилактики противоправного поведения учащихся, формирования здорового образа жизни;</w:t>
      </w:r>
    </w:p>
    <w:p w:rsidR="00E12779" w:rsidRPr="00E12779" w:rsidRDefault="00E12779" w:rsidP="00E127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выявляет  и устраняет  причины  и условия, способствующие безнадзорности и правонарушениям несовершеннолетних;</w:t>
      </w:r>
    </w:p>
    <w:p w:rsidR="00E12779" w:rsidRPr="00E12779" w:rsidRDefault="00E12779" w:rsidP="00E127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 мероприятия, связанные  с реализацией поставленных задач, областных целевых программ по вопросам профилактики безнадзорности и правонарушений несовершеннолетних;</w:t>
      </w:r>
    </w:p>
    <w:p w:rsidR="00E12779" w:rsidRPr="00E12779" w:rsidRDefault="00E12779" w:rsidP="00E1277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 работу по учету учащихся, находящихся в социально опасном положении.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Музей:</w:t>
      </w:r>
    </w:p>
    <w:p w:rsidR="00E12779" w:rsidRPr="00E12779" w:rsidRDefault="00E12779" w:rsidP="00E1277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  </w:t>
      </w:r>
      <w:proofErr w:type="gramStart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proofErr w:type="gramEnd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школы;</w:t>
      </w:r>
    </w:p>
    <w:p w:rsidR="00E12779" w:rsidRPr="00E12779" w:rsidRDefault="00E12779" w:rsidP="00E1277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патриотическое сознание  подрастающего поколения на основе жизненной позиции, расширение кругозора, воспитание творческой личности музейными средствами.</w:t>
      </w:r>
    </w:p>
    <w:p w:rsidR="00E12779" w:rsidRPr="00E12779" w:rsidRDefault="00E12779" w:rsidP="00E1277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  систему  работы с посетителями музея: учащимися школы, родителями, гостями музея;</w:t>
      </w:r>
    </w:p>
    <w:p w:rsidR="00E12779" w:rsidRPr="00E12779" w:rsidRDefault="00E12779" w:rsidP="00E1277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  сохранность   музейной коллекции.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Административно-хозяйственная часть школы:</w:t>
      </w:r>
    </w:p>
    <w:p w:rsidR="00E12779" w:rsidRPr="00E12779" w:rsidRDefault="00E12779" w:rsidP="00E1277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чистоту внутренних помещений школы, ее территории, подготавливает помещение школы к осенне-зимней эксплуатации;</w:t>
      </w:r>
    </w:p>
    <w:p w:rsidR="00E12779" w:rsidRPr="00E12779" w:rsidRDefault="00E12779" w:rsidP="00E1277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ремонт школьных помещений и имущества, ведет учет наличия имущества и подотчетных материальных ценностей;</w:t>
      </w:r>
    </w:p>
    <w:p w:rsidR="00E12779" w:rsidRPr="00E12779" w:rsidRDefault="00E12779" w:rsidP="00E1277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своевременную инвентаризацию, инструктаж по охране и безопасности труда с техническим, обслуживающим персоналом;</w:t>
      </w:r>
    </w:p>
    <w:p w:rsidR="00E12779" w:rsidRPr="00E12779" w:rsidRDefault="00E12779" w:rsidP="00E1277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снабжает технический персонал моющими средствами, специальной одеждой, организует работы по дератизации и дезинсекции, ведет учет потребляемых водных и энергоресурсов.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Столовая:</w:t>
      </w:r>
    </w:p>
    <w:p w:rsidR="00E12779" w:rsidRPr="00E12779" w:rsidRDefault="00E12779" w:rsidP="00E127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  полноценным сбалансированным питанием учащихся, педагогов и работников школы  в соответствии с СанПиН;</w:t>
      </w:r>
    </w:p>
    <w:p w:rsidR="00E12779" w:rsidRPr="00E12779" w:rsidRDefault="00E12779" w:rsidP="00E127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 льготное питание для учащихся, нуждающихся в нем;</w:t>
      </w:r>
    </w:p>
    <w:p w:rsidR="00E12779" w:rsidRPr="00E12779" w:rsidRDefault="00E12779" w:rsidP="00E127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  полноценным питанием воспитанников групп продленного дня, летнего оздоровительного лагеря с дневным пребыванием детей при школе;</w:t>
      </w:r>
    </w:p>
    <w:p w:rsidR="00E12779" w:rsidRPr="00E12779" w:rsidRDefault="00E12779" w:rsidP="00E12779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  высокую культуру обслуживания в столовой.</w:t>
      </w:r>
    </w:p>
    <w:p w:rsidR="00E12779" w:rsidRPr="00E12779" w:rsidRDefault="00E12779" w:rsidP="00E12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часть:</w:t>
      </w:r>
    </w:p>
    <w:p w:rsidR="00E12779" w:rsidRPr="00E12779" w:rsidRDefault="00E12779" w:rsidP="00E1277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медицинское обслуживание учащихся в  ОО;</w:t>
      </w:r>
    </w:p>
    <w:p w:rsidR="00E12779" w:rsidRPr="00E12779" w:rsidRDefault="00E12779" w:rsidP="00E1277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администрацией и педагогическими работниками  несет ответственность за проведение лечебно-профилактических мероприятий, соблюдение санитарно-гигиенических норм, режим и качество питания учащихся.</w:t>
      </w:r>
    </w:p>
    <w:p w:rsidR="00E12779" w:rsidRPr="00E12779" w:rsidRDefault="00E12779" w:rsidP="00E1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структурных подразделений образовательной организации</w:t>
      </w:r>
      <w:r w:rsidRPr="00E1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структурных подразделений образовательной организации направлено на качественное обеспечение обучения, воспитания учащихся, безопасность жизнедеятельности участников образовательного процесса, модернизацию школьного образования, создание полноценного информационного школьного пространства, изучение и внедрение инн</w:t>
      </w:r>
      <w:bookmarkStart w:id="0" w:name="_GoBack"/>
      <w:bookmarkEnd w:id="0"/>
      <w:r w:rsidRPr="00E1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овационных программ обучения, технологий обучения и воспитания, необходимого методического сопровождения. Взаимодействие обеспечивается согласованным учебно-воспитательным планированием, Программой развития школы, финансово-хозяйственной деятельностью на определенный временной промежуток, приказами и распоряжениями директора школы.</w:t>
      </w:r>
    </w:p>
    <w:p w:rsidR="00E12779" w:rsidRPr="00E12779" w:rsidRDefault="00E12779" w:rsidP="00E12779">
      <w:pPr>
        <w:pStyle w:val="a3"/>
        <w:spacing w:before="0" w:beforeAutospacing="0" w:after="0" w:afterAutospacing="0"/>
        <w:jc w:val="both"/>
      </w:pPr>
    </w:p>
    <w:p w:rsidR="00C310D6" w:rsidRPr="00E12779" w:rsidRDefault="00C310D6">
      <w:pPr>
        <w:rPr>
          <w:rFonts w:ascii="Times New Roman" w:hAnsi="Times New Roman" w:cs="Times New Roman"/>
          <w:sz w:val="24"/>
          <w:szCs w:val="24"/>
        </w:rPr>
      </w:pPr>
    </w:p>
    <w:sectPr w:rsidR="00C310D6" w:rsidRPr="00E1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4C7"/>
    <w:multiLevelType w:val="multilevel"/>
    <w:tmpl w:val="1B7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34915"/>
    <w:multiLevelType w:val="multilevel"/>
    <w:tmpl w:val="E25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6107"/>
    <w:multiLevelType w:val="multilevel"/>
    <w:tmpl w:val="2F2A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32D64"/>
    <w:multiLevelType w:val="multilevel"/>
    <w:tmpl w:val="280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30460"/>
    <w:multiLevelType w:val="multilevel"/>
    <w:tmpl w:val="030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4F0A"/>
    <w:multiLevelType w:val="multilevel"/>
    <w:tmpl w:val="F89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A5DCC"/>
    <w:multiLevelType w:val="multilevel"/>
    <w:tmpl w:val="5576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D0237"/>
    <w:multiLevelType w:val="multilevel"/>
    <w:tmpl w:val="5BB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81D0F"/>
    <w:multiLevelType w:val="multilevel"/>
    <w:tmpl w:val="035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16FED"/>
    <w:multiLevelType w:val="multilevel"/>
    <w:tmpl w:val="339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9685D"/>
    <w:multiLevelType w:val="multilevel"/>
    <w:tmpl w:val="F7E0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30341"/>
    <w:multiLevelType w:val="multilevel"/>
    <w:tmpl w:val="E474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97625"/>
    <w:multiLevelType w:val="multilevel"/>
    <w:tmpl w:val="920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67D02"/>
    <w:multiLevelType w:val="multilevel"/>
    <w:tmpl w:val="F33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55"/>
    <w:rsid w:val="00C310D6"/>
    <w:rsid w:val="00E12779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1349</Words>
  <Characters>7691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3</cp:revision>
  <dcterms:created xsi:type="dcterms:W3CDTF">2022-06-16T04:14:00Z</dcterms:created>
  <dcterms:modified xsi:type="dcterms:W3CDTF">2022-06-16T04:19:00Z</dcterms:modified>
</cp:coreProperties>
</file>