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B" w:rsidRPr="00E06D00" w:rsidRDefault="00E06D00">
      <w:pPr>
        <w:spacing w:after="0"/>
        <w:ind w:left="120"/>
        <w:rPr>
          <w:lang w:val="ru-RU"/>
        </w:rPr>
      </w:pPr>
      <w:bookmarkStart w:id="0" w:name="block-10470561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364480" cy="7526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2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34D8B" w:rsidRPr="00E06D00" w:rsidRDefault="00C34D8B">
      <w:pPr>
        <w:rPr>
          <w:lang w:val="ru-RU"/>
        </w:rPr>
        <w:sectPr w:rsidR="00C34D8B" w:rsidRPr="00E06D00">
          <w:pgSz w:w="11906" w:h="16383"/>
          <w:pgMar w:top="1134" w:right="850" w:bottom="1134" w:left="1701" w:header="720" w:footer="720" w:gutter="0"/>
          <w:cols w:space="720"/>
        </w:sect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bookmarkStart w:id="2" w:name="block-10470557"/>
      <w:bookmarkEnd w:id="0"/>
      <w:r w:rsidRPr="00E06D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</w:t>
      </w:r>
      <w:r w:rsidRPr="00E06D00">
        <w:rPr>
          <w:rFonts w:ascii="Times New Roman" w:hAnsi="Times New Roman"/>
          <w:color w:val="000000"/>
          <w:sz w:val="28"/>
          <w:lang w:val="ru-RU"/>
        </w:rPr>
        <w:t>образовательных организациях Российской Федерации, реализующих основные образовательные программы.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</w:t>
      </w:r>
      <w:r w:rsidRPr="00E06D00">
        <w:rPr>
          <w:rFonts w:ascii="Times New Roman" w:hAnsi="Times New Roman"/>
          <w:color w:val="000000"/>
          <w:sz w:val="28"/>
          <w:lang w:val="ru-RU"/>
        </w:rPr>
        <w:t>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C34D8B" w:rsidRDefault="00345A2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</w:t>
      </w:r>
      <w:r>
        <w:rPr>
          <w:rFonts w:ascii="Times New Roman" w:hAnsi="Times New Roman"/>
          <w:color w:val="000000"/>
          <w:sz w:val="28"/>
        </w:rPr>
        <w:t>т:</w:t>
      </w:r>
    </w:p>
    <w:p w:rsidR="00C34D8B" w:rsidRPr="00E06D00" w:rsidRDefault="0034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C34D8B" w:rsidRPr="00E06D00" w:rsidRDefault="00345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</w:t>
      </w:r>
      <w:r w:rsidRPr="00E06D00">
        <w:rPr>
          <w:rFonts w:ascii="Times New Roman" w:hAnsi="Times New Roman"/>
          <w:color w:val="000000"/>
          <w:sz w:val="28"/>
          <w:lang w:val="ru-RU"/>
        </w:rPr>
        <w:t>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</w:t>
      </w:r>
      <w:r w:rsidRPr="00E06D00">
        <w:rPr>
          <w:rFonts w:ascii="Times New Roman" w:hAnsi="Times New Roman"/>
          <w:color w:val="000000"/>
          <w:sz w:val="28"/>
          <w:lang w:val="ru-RU"/>
        </w:rPr>
        <w:t>ания положен ряд идей, которые можно рассматривать как принципы его построения.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E06D00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</w:t>
      </w:r>
      <w:r w:rsidRPr="00E06D00">
        <w:rPr>
          <w:rFonts w:ascii="Times New Roman" w:hAnsi="Times New Roman"/>
          <w:color w:val="000000"/>
          <w:sz w:val="28"/>
          <w:lang w:val="ru-RU"/>
        </w:rPr>
        <w:t>изики.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E06D00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E06D00">
        <w:rPr>
          <w:rFonts w:ascii="Times New Roman" w:hAnsi="Times New Roman"/>
          <w:color w:val="000000"/>
          <w:sz w:val="28"/>
          <w:lang w:val="ru-RU"/>
        </w:rPr>
        <w:t>. Её реализация предполагает и</w:t>
      </w:r>
      <w:r w:rsidRPr="00E06D00">
        <w:rPr>
          <w:rFonts w:ascii="Times New Roman" w:hAnsi="Times New Roman"/>
          <w:color w:val="000000"/>
          <w:sz w:val="28"/>
          <w:lang w:val="ru-RU"/>
        </w:rPr>
        <w:t>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E06D00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роким кругом технических и технологических приложений изученных теорий и законов.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а также обсуждения проблем рационального природопользования и экологической безопасности.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</w:t>
      </w:r>
      <w:r w:rsidRPr="00E06D00">
        <w:rPr>
          <w:rFonts w:ascii="Times New Roman" w:hAnsi="Times New Roman"/>
          <w:color w:val="000000"/>
          <w:sz w:val="28"/>
          <w:lang w:val="ru-RU"/>
        </w:rPr>
        <w:t>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</w:t>
      </w:r>
      <w:r w:rsidRPr="00E06D00">
        <w:rPr>
          <w:rFonts w:ascii="Times New Roman" w:hAnsi="Times New Roman"/>
          <w:color w:val="000000"/>
          <w:sz w:val="28"/>
          <w:lang w:val="ru-RU"/>
        </w:rPr>
        <w:t>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</w:t>
      </w:r>
      <w:r w:rsidRPr="00E06D00">
        <w:rPr>
          <w:rFonts w:ascii="Times New Roman" w:hAnsi="Times New Roman"/>
          <w:color w:val="000000"/>
          <w:sz w:val="28"/>
          <w:lang w:val="ru-RU"/>
        </w:rPr>
        <w:t>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я задачи с явно заданной физической моделью, позволяющие применять изученные законы и </w:t>
      </w: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указанных в программе по физике ученических практических работ и демонстрационное оборудование.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</w:t>
      </w:r>
      <w:r w:rsidRPr="00E06D00">
        <w:rPr>
          <w:rFonts w:ascii="Times New Roman" w:hAnsi="Times New Roman"/>
          <w:color w:val="000000"/>
          <w:sz w:val="28"/>
          <w:lang w:val="ru-RU"/>
        </w:rPr>
        <w:t>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новными целями изучения физики в общем образовании являются: </w:t>
      </w:r>
    </w:p>
    <w:p w:rsidR="00C34D8B" w:rsidRPr="00E06D00" w:rsidRDefault="00345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34D8B" w:rsidRPr="00E06D00" w:rsidRDefault="00345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</w:t>
      </w:r>
      <w:r w:rsidRPr="00E06D00">
        <w:rPr>
          <w:rFonts w:ascii="Times New Roman" w:hAnsi="Times New Roman"/>
          <w:color w:val="000000"/>
          <w:sz w:val="28"/>
          <w:lang w:val="ru-RU"/>
        </w:rPr>
        <w:t>е исследовательского отношения к окружающим явлениям;</w:t>
      </w:r>
    </w:p>
    <w:p w:rsidR="00C34D8B" w:rsidRPr="00E06D00" w:rsidRDefault="00345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34D8B" w:rsidRPr="00E06D00" w:rsidRDefault="00345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</w:t>
      </w:r>
      <w:r w:rsidRPr="00E06D00">
        <w:rPr>
          <w:rFonts w:ascii="Times New Roman" w:hAnsi="Times New Roman"/>
          <w:color w:val="000000"/>
          <w:sz w:val="28"/>
          <w:lang w:val="ru-RU"/>
        </w:rPr>
        <w:t>казательств;</w:t>
      </w:r>
    </w:p>
    <w:p w:rsidR="00C34D8B" w:rsidRPr="00E06D00" w:rsidRDefault="00345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C34D8B" w:rsidRPr="00E06D00" w:rsidRDefault="0034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C34D8B" w:rsidRPr="00E06D00" w:rsidRDefault="0034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явлений в природе и для принятия практических решений в повседневной жизни;</w:t>
      </w:r>
    </w:p>
    <w:p w:rsidR="00C34D8B" w:rsidRPr="00E06D00" w:rsidRDefault="0034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C34D8B" w:rsidRPr="00E06D00" w:rsidRDefault="0034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понима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C34D8B" w:rsidRPr="00E06D00" w:rsidRDefault="0034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</w:t>
      </w:r>
      <w:r w:rsidRPr="00E06D00">
        <w:rPr>
          <w:rFonts w:ascii="Times New Roman" w:hAnsi="Times New Roman"/>
          <w:color w:val="000000"/>
          <w:sz w:val="28"/>
          <w:lang w:val="ru-RU"/>
        </w:rPr>
        <w:t>ления достоверности полученного результата;</w:t>
      </w:r>
    </w:p>
    <w:p w:rsidR="00C34D8B" w:rsidRPr="00E06D00" w:rsidRDefault="00345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490f2411-5974-435e-ac25-4fd30bd3d382"/>
      <w:r w:rsidRPr="00E06D00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часа в неделю), в 11 классе – 68 часов (2 часа в неделю).</w:t>
      </w:r>
      <w:bookmarkEnd w:id="3"/>
      <w:r w:rsidRPr="00E06D0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</w:t>
      </w:r>
      <w:r w:rsidRPr="00E06D00">
        <w:rPr>
          <w:rFonts w:ascii="Times New Roman" w:hAnsi="Times New Roman"/>
          <w:color w:val="000000"/>
          <w:sz w:val="28"/>
          <w:lang w:val="ru-RU"/>
        </w:rPr>
        <w:t>остей обучающихся.</w:t>
      </w:r>
    </w:p>
    <w:p w:rsidR="00C34D8B" w:rsidRPr="00E06D00" w:rsidRDefault="00C34D8B">
      <w:pPr>
        <w:rPr>
          <w:lang w:val="ru-RU"/>
        </w:rPr>
        <w:sectPr w:rsidR="00C34D8B" w:rsidRPr="00E06D00">
          <w:pgSz w:w="11906" w:h="16383"/>
          <w:pgMar w:top="1134" w:right="850" w:bottom="1134" w:left="1701" w:header="720" w:footer="720" w:gutter="0"/>
          <w:cols w:space="720"/>
        </w:sect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10470558"/>
      <w:bookmarkEnd w:id="2"/>
      <w:bookmarkEnd w:id="4"/>
      <w:r w:rsidRPr="00E06D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E06D00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E06D00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E06D00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8B" w:rsidRDefault="00345A2B">
      <w:pPr>
        <w:spacing w:after="0" w:line="264" w:lineRule="auto"/>
        <w:ind w:firstLine="600"/>
        <w:jc w:val="both"/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E06D00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молекулярно-кинетической теории и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Броуновское движение. Диффузия. Характер движения и взаимодействия частиц вещества. </w:t>
      </w:r>
      <w:r w:rsidRPr="00E06D00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свойств вещества на основе этих моделей. Масса и разме</w:t>
      </w:r>
      <w:r w:rsidRPr="00E06D00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>
        <w:rPr>
          <w:rFonts w:ascii="Times New Roman" w:hAnsi="Times New Roman"/>
          <w:color w:val="000000"/>
          <w:sz w:val="28"/>
        </w:rPr>
        <w:t xml:space="preserve">Изопроцессы в идеальном газе с постоянным количеством вещества. </w:t>
      </w:r>
      <w:r w:rsidRPr="00E06D00">
        <w:rPr>
          <w:rFonts w:ascii="Times New Roman" w:hAnsi="Times New Roman"/>
          <w:color w:val="000000"/>
          <w:sz w:val="28"/>
          <w:lang w:val="ru-RU"/>
        </w:rPr>
        <w:t>Графическое представление изопроцессов: 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E06D00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Тер</w:t>
      </w:r>
      <w:r w:rsidRPr="00E06D00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E06D00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E06D00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E06D00">
        <w:rPr>
          <w:rFonts w:ascii="Times New Roman" w:hAnsi="Times New Roman"/>
          <w:color w:val="000000"/>
          <w:sz w:val="28"/>
          <w:lang w:val="ru-RU"/>
        </w:rPr>
        <w:t>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Кипени</w:t>
      </w:r>
      <w:r w:rsidRPr="00E06D00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E06D00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E06D00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E06D00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E06D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E06D00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E06D00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E06D00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E06D00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E06D00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E06D00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06D00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E06D00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E06D00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E06D00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E06D00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E06D00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E06D00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E06D00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E06D00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E06D00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E06D00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E06D00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E06D00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E06D00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E06D00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E06D00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E06D00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E06D00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E06D00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E06D00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E06D00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E06D00">
        <w:rPr>
          <w:rFonts w:ascii="Times New Roman" w:hAnsi="Times New Roman"/>
          <w:color w:val="000000"/>
          <w:sz w:val="28"/>
          <w:lang w:val="ru-RU"/>
        </w:rPr>
        <w:t>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E06D00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E06D00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E06D00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E06D00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E06D00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06D00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E06D00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E06D00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E06D00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E06D00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C34D8B" w:rsidRPr="00E06D00" w:rsidRDefault="00C34D8B">
      <w:pPr>
        <w:rPr>
          <w:lang w:val="ru-RU"/>
        </w:rPr>
        <w:sectPr w:rsidR="00C34D8B" w:rsidRPr="00E06D00">
          <w:pgSz w:w="11906" w:h="16383"/>
          <w:pgMar w:top="1134" w:right="850" w:bottom="1134" w:left="1701" w:header="720" w:footer="720" w:gutter="0"/>
          <w:cols w:space="720"/>
        </w:sectPr>
      </w:pP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  <w:bookmarkStart w:id="6" w:name="block-10470559"/>
      <w:bookmarkEnd w:id="5"/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E06D00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C34D8B" w:rsidRPr="00E06D00" w:rsidRDefault="00C34D8B">
      <w:pPr>
        <w:spacing w:after="0"/>
        <w:ind w:left="120"/>
        <w:rPr>
          <w:lang w:val="ru-RU"/>
        </w:rPr>
      </w:pPr>
      <w:bookmarkStart w:id="7" w:name="_Toc138345808"/>
      <w:bookmarkEnd w:id="7"/>
    </w:p>
    <w:p w:rsidR="00C34D8B" w:rsidRPr="00E06D00" w:rsidRDefault="00345A2B">
      <w:pPr>
        <w:spacing w:after="0"/>
        <w:ind w:left="120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E06D00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E06D00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E06D00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E06D00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E06D00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C34D8B" w:rsidRPr="00E06D00" w:rsidRDefault="00C34D8B">
      <w:pPr>
        <w:spacing w:after="0"/>
        <w:ind w:left="120"/>
        <w:rPr>
          <w:lang w:val="ru-RU"/>
        </w:rPr>
      </w:pPr>
      <w:bookmarkStart w:id="8" w:name="_Toc138345809"/>
      <w:bookmarkEnd w:id="8"/>
    </w:p>
    <w:p w:rsidR="00C34D8B" w:rsidRPr="00E06D00" w:rsidRDefault="00345A2B">
      <w:pPr>
        <w:spacing w:after="0"/>
        <w:ind w:left="120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4D8B" w:rsidRPr="00E06D00" w:rsidRDefault="00C34D8B">
      <w:pPr>
        <w:spacing w:after="0"/>
        <w:ind w:left="120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разр</w:t>
      </w:r>
      <w:r w:rsidRPr="00E06D00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E06D00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06D00">
        <w:rPr>
          <w:rFonts w:ascii="Times New Roman" w:hAnsi="Times New Roman"/>
          <w:color w:val="000000"/>
          <w:sz w:val="28"/>
          <w:lang w:val="ru-RU"/>
        </w:rPr>
        <w:t>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E06D00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E06D00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E06D00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E06D00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E06D00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C34D8B" w:rsidRPr="00E06D00" w:rsidRDefault="00C34D8B">
      <w:pPr>
        <w:spacing w:after="0" w:line="264" w:lineRule="auto"/>
        <w:ind w:left="120"/>
        <w:jc w:val="both"/>
        <w:rPr>
          <w:lang w:val="ru-RU"/>
        </w:rPr>
      </w:pP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E06D00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E06D00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C34D8B" w:rsidRPr="00E06D00" w:rsidRDefault="00345A2B">
      <w:pPr>
        <w:spacing w:after="0" w:line="264" w:lineRule="auto"/>
        <w:ind w:left="120"/>
        <w:jc w:val="both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E06D00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E06D00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E06D00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E06D00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E06D00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34D8B" w:rsidRPr="00E06D00" w:rsidRDefault="00C34D8B">
      <w:pPr>
        <w:spacing w:after="0"/>
        <w:ind w:left="120"/>
        <w:rPr>
          <w:lang w:val="ru-RU"/>
        </w:rPr>
      </w:pPr>
      <w:bookmarkStart w:id="9" w:name="_Toc138345810"/>
      <w:bookmarkStart w:id="10" w:name="_Toc134720971"/>
      <w:bookmarkEnd w:id="9"/>
      <w:bookmarkEnd w:id="10"/>
    </w:p>
    <w:p w:rsidR="00C34D8B" w:rsidRPr="00E06D00" w:rsidRDefault="00C34D8B">
      <w:pPr>
        <w:spacing w:after="0"/>
        <w:ind w:left="120"/>
        <w:rPr>
          <w:lang w:val="ru-RU"/>
        </w:rPr>
      </w:pPr>
    </w:p>
    <w:p w:rsidR="00C34D8B" w:rsidRPr="00E06D00" w:rsidRDefault="00345A2B">
      <w:pPr>
        <w:spacing w:after="0"/>
        <w:ind w:left="120"/>
        <w:rPr>
          <w:lang w:val="ru-RU"/>
        </w:rPr>
      </w:pPr>
      <w:r w:rsidRPr="00E06D00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E06D00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E06D00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E06D00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E06D00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E06D00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E06D00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E06D00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E06D00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E06D00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E06D00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E06D00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E06D00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E06D00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E06D00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E06D00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E06D00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E06D00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6D00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E06D00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E06D00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E06D00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E06D00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E06D00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E06D00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E06D00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E06D00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E06D00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E06D00">
        <w:rPr>
          <w:rFonts w:ascii="Times New Roman" w:hAnsi="Times New Roman"/>
          <w:color w:val="000000"/>
          <w:sz w:val="28"/>
          <w:lang w:val="ru-RU"/>
        </w:rPr>
        <w:t>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E06D00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E06D00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E06D00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E06D00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E06D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E06D00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E06D00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E06D00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E06D00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E06D00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C34D8B" w:rsidRPr="00E06D00" w:rsidRDefault="00345A2B">
      <w:pPr>
        <w:spacing w:after="0" w:line="264" w:lineRule="auto"/>
        <w:ind w:firstLine="600"/>
        <w:jc w:val="both"/>
        <w:rPr>
          <w:lang w:val="ru-RU"/>
        </w:rPr>
      </w:pPr>
      <w:r w:rsidRPr="00E06D00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E06D00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C34D8B" w:rsidRPr="00E06D00" w:rsidRDefault="00C34D8B">
      <w:pPr>
        <w:rPr>
          <w:lang w:val="ru-RU"/>
        </w:rPr>
        <w:sectPr w:rsidR="00C34D8B" w:rsidRPr="00E06D00">
          <w:pgSz w:w="11906" w:h="16383"/>
          <w:pgMar w:top="1134" w:right="850" w:bottom="1134" w:left="1701" w:header="720" w:footer="720" w:gutter="0"/>
          <w:cols w:space="720"/>
        </w:sectPr>
      </w:pPr>
    </w:p>
    <w:p w:rsidR="00C34D8B" w:rsidRDefault="00345A2B">
      <w:pPr>
        <w:spacing w:after="0"/>
        <w:ind w:left="120"/>
      </w:pPr>
      <w:bookmarkStart w:id="11" w:name="block-10470560"/>
      <w:bookmarkEnd w:id="6"/>
      <w:r w:rsidRPr="00E06D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4D8B" w:rsidRDefault="0034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53"/>
        <w:gridCol w:w="3001"/>
        <w:gridCol w:w="4995"/>
      </w:tblGrid>
      <w:tr w:rsidR="00C34D8B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</w:tr>
      <w:tr w:rsidR="00C34D8B" w:rsidRPr="00E06D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</w:t>
            </w: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МЕТОДЫ НАУЧНОГО ПОЗНАНИЯ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 w:rsidRPr="00E06D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Постоянный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ток. Токи в различных средах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</w:tbl>
    <w:p w:rsidR="00C34D8B" w:rsidRDefault="00C34D8B">
      <w:pPr>
        <w:sectPr w:rsidR="00C3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8B" w:rsidRDefault="0034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C34D8B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 w:rsidRPr="00E06D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 w:rsidRPr="00E06D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6D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C34D8B" w:rsidRPr="00E06D00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6D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</w:tbl>
    <w:p w:rsidR="00C34D8B" w:rsidRDefault="00C34D8B">
      <w:pPr>
        <w:sectPr w:rsidR="00C3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8B" w:rsidRDefault="00C34D8B">
      <w:pPr>
        <w:sectPr w:rsidR="00C3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8B" w:rsidRDefault="00345A2B">
      <w:pPr>
        <w:spacing w:after="0"/>
        <w:ind w:left="120"/>
      </w:pPr>
      <w:bookmarkStart w:id="12" w:name="block-1047056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4D8B" w:rsidRDefault="0034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C34D8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— наука о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Научные методы познания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Перемещение, скорость,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движения и взаимодействия частиц вещества. Модели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газов, жидкостей и твёрдых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и КПД тепловой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Проводники, диэлектрики и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полупроводники. Закон сохранения электрического заряда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Электроёмкость плоского конденсатора. Энергия 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заряженного конденсатора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</w:t>
            </w:r>
            <w:r>
              <w:rPr>
                <w:rFonts w:ascii="Times New Roman" w:hAnsi="Times New Roman"/>
                <w:color w:val="000000"/>
                <w:sz w:val="24"/>
              </w:rPr>
              <w:t>езисторов»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Полупроводники, их собственная и примесная проводимость. Свойства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Pr="00E06D00" w:rsidRDefault="00345A2B">
            <w:pPr>
              <w:spacing w:after="0"/>
              <w:ind w:left="135"/>
              <w:rPr>
                <w:lang w:val="ru-RU"/>
              </w:rPr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</w:tbl>
    <w:p w:rsidR="00C34D8B" w:rsidRDefault="00C34D8B">
      <w:pPr>
        <w:sectPr w:rsidR="00C3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8B" w:rsidRDefault="00345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C34D8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D8B" w:rsidRDefault="00C3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D8B" w:rsidRDefault="00C34D8B"/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 w:rsidRPr="00E06D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магнитного поля </w:t>
            </w:r>
            <w:r>
              <w:rPr>
                <w:rFonts w:ascii="Times New Roman" w:hAnsi="Times New Roman"/>
                <w:color w:val="000000"/>
                <w:sz w:val="24"/>
              </w:rPr>
              <w:t>катушки с током»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движущуюся заряженную частицу. Сила Лоренца. Работа </w:t>
            </w:r>
            <w:r>
              <w:rPr>
                <w:rFonts w:ascii="Times New Roman" w:hAnsi="Times New Roman"/>
                <w:color w:val="000000"/>
                <w:sz w:val="24"/>
              </w:rPr>
              <w:t>силы Лоренца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самоиндукции. ЭДС самоиндукции. Энергия магнитного поля катушки с током. Электромагнитное поле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«Магнитное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Свободные механические колебания. Гармонические колебания. Уравнение гармонических колебаний. Превращение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электромагнитные колебания в идеальном колебательном контуре. Аналогия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механическими и электромагнитными колебаниями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Резонанс. Вынужденные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</w:t>
            </w:r>
            <w:r>
              <w:rPr>
                <w:rFonts w:ascii="Times New Roman" w:hAnsi="Times New Roman"/>
                <w:color w:val="000000"/>
                <w:sz w:val="24"/>
              </w:rPr>
              <w:t>гнитных волн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«Измерение показателя преломления </w:t>
            </w:r>
            <w:r>
              <w:rPr>
                <w:rFonts w:ascii="Times New Roman" w:hAnsi="Times New Roman"/>
                <w:color w:val="000000"/>
                <w:sz w:val="24"/>
              </w:rPr>
              <w:t>стекла»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света. Сложный состав белого света. Цвет.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«Наблюдение дисперсии света»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Оптические приборы и устройства и условия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Границы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применимости классической механики. Постулаты специальной теории относительности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Эйнштейна для фотоэффекта. «Красная граница» фотоэффекта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Излучение и поглощение фотонов при переходе атома с одного уровня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 на другой. Виды спектров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протона и 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</w:t>
            </w:r>
            <w:r>
              <w:rPr>
                <w:rFonts w:ascii="Times New Roman" w:hAnsi="Times New Roman"/>
                <w:color w:val="000000"/>
                <w:sz w:val="24"/>
              </w:rPr>
              <w:t>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позитрона. Методы наблюдения и регистрации элементарных частиц. Круглый стол «Фундаментальные взаимодействия. Единс</w:t>
            </w:r>
            <w:r>
              <w:rPr>
                <w:rFonts w:ascii="Times New Roman" w:hAnsi="Times New Roman"/>
                <w:color w:val="000000"/>
                <w:sz w:val="24"/>
              </w:rPr>
              <w:t>тво физической картины мира»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звёздного неба. Созвездия, яркие звёзды, планеты, их видимое движение. Солнечная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Звёзды главной 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физики и астрономии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экономической, технологической, социальной и этической сферах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формировании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физической картине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Оптика. Основы специальной теории относительности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>
            <w:pPr>
              <w:spacing w:after="0"/>
              <w:ind w:left="135"/>
            </w:pPr>
          </w:p>
        </w:tc>
      </w:tr>
      <w:tr w:rsidR="00C3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4D8B" w:rsidRDefault="00345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4D8B" w:rsidRDefault="00C34D8B"/>
        </w:tc>
      </w:tr>
    </w:tbl>
    <w:p w:rsidR="00C34D8B" w:rsidRDefault="00C34D8B">
      <w:pPr>
        <w:sectPr w:rsidR="00C3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8B" w:rsidRDefault="00C34D8B">
      <w:pPr>
        <w:sectPr w:rsidR="00C3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8B" w:rsidRDefault="00345A2B">
      <w:pPr>
        <w:spacing w:after="0"/>
        <w:ind w:left="120"/>
      </w:pPr>
      <w:bookmarkStart w:id="13" w:name="block-1047056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4D8B" w:rsidRDefault="00345A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4D8B" w:rsidRDefault="00345A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Физика, 10 класс/ Мякишев Г.Я., Петрова М.А., Степанов С.В.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4" w:name="3a9386bb-e7ff-4ebc-8147-4f8d4a35ad83"/>
      <w:r>
        <w:rPr>
          <w:rFonts w:ascii="Times New Roman" w:hAnsi="Times New Roman"/>
          <w:color w:val="000000"/>
          <w:sz w:val="28"/>
        </w:rPr>
        <w:t xml:space="preserve"> • Физика, 11 класс/ Мякишев Г.Я., Петро</w:t>
      </w:r>
      <w:r>
        <w:rPr>
          <w:rFonts w:ascii="Times New Roman" w:hAnsi="Times New Roman"/>
          <w:color w:val="000000"/>
          <w:sz w:val="28"/>
        </w:rPr>
        <w:t>ва М.А., Угольников О.С. и другие, Общество с ограниченной ответственностью «ДРОФА»;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C34D8B" w:rsidRDefault="00345A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34D8B" w:rsidRDefault="00345A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34D8B" w:rsidRDefault="00345A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4D8B" w:rsidRDefault="00345A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34D8B" w:rsidRDefault="00C34D8B">
      <w:pPr>
        <w:spacing w:after="0"/>
        <w:ind w:left="120"/>
      </w:pPr>
    </w:p>
    <w:p w:rsidR="00C34D8B" w:rsidRDefault="00345A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4D8B" w:rsidRDefault="00345A2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4D8B" w:rsidRDefault="00C34D8B">
      <w:pPr>
        <w:sectPr w:rsidR="00C34D8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45A2B" w:rsidRDefault="00345A2B"/>
    <w:sectPr w:rsidR="00345A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5A6"/>
    <w:multiLevelType w:val="multilevel"/>
    <w:tmpl w:val="1A86D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C75E6"/>
    <w:multiLevelType w:val="multilevel"/>
    <w:tmpl w:val="9CF4B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E1F3F"/>
    <w:multiLevelType w:val="multilevel"/>
    <w:tmpl w:val="F266B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4D8B"/>
    <w:rsid w:val="00345A2B"/>
    <w:rsid w:val="00C34D8B"/>
    <w:rsid w:val="00E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c9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10624</Words>
  <Characters>60557</Characters>
  <Application>Microsoft Office Word</Application>
  <DocSecurity>0</DocSecurity>
  <Lines>504</Lines>
  <Paragraphs>142</Paragraphs>
  <ScaleCrop>false</ScaleCrop>
  <Company>SPecialiST RePack</Company>
  <LinksUpToDate>false</LinksUpToDate>
  <CharactersWithSpaces>71039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2023-09-22T04:30:00Z</dcterms:created>
  <dcterms:modified xsi:type="dcterms:W3CDTF">2023-09-22T04:30:00Z</dcterms:modified>
</cp:coreProperties>
</file>