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ED1" w:rsidRDefault="00E15ED1" w:rsidP="00B970D5">
      <w:pPr>
        <w:spacing w:after="0"/>
        <w:ind w:right="63"/>
        <w:jc w:val="center"/>
        <w:rPr>
          <w:rFonts w:ascii="Times New Roman" w:hAnsi="Times New Roman" w:cs="Times New Roman"/>
          <w:b/>
        </w:rPr>
      </w:pPr>
      <w:r>
        <w:rPr>
          <w:rFonts w:ascii="Times New Roman" w:hAnsi="Times New Roman" w:cs="Times New Roman"/>
          <w:b/>
          <w:noProof/>
          <w:lang w:eastAsia="ru-RU"/>
        </w:rPr>
        <w:drawing>
          <wp:inline distT="0" distB="0" distL="0" distR="0">
            <wp:extent cx="5940425" cy="8402335"/>
            <wp:effectExtent l="19050" t="0" r="3175" b="0"/>
            <wp:docPr id="1" name="Рисунок 1" descr="C:\Users\User\Desktop\СКАНЫ 2023\Учебный план 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 2023\Учебный план ЗПР.JPG"/>
                    <pic:cNvPicPr>
                      <a:picLocks noChangeAspect="1" noChangeArrowheads="1"/>
                    </pic:cNvPicPr>
                  </pic:nvPicPr>
                  <pic:blipFill>
                    <a:blip r:embed="rId7"/>
                    <a:srcRect/>
                    <a:stretch>
                      <a:fillRect/>
                    </a:stretch>
                  </pic:blipFill>
                  <pic:spPr bwMode="auto">
                    <a:xfrm>
                      <a:off x="0" y="0"/>
                      <a:ext cx="5940425" cy="8402335"/>
                    </a:xfrm>
                    <a:prstGeom prst="rect">
                      <a:avLst/>
                    </a:prstGeom>
                    <a:noFill/>
                    <a:ln w="9525">
                      <a:noFill/>
                      <a:miter lim="800000"/>
                      <a:headEnd/>
                      <a:tailEnd/>
                    </a:ln>
                  </pic:spPr>
                </pic:pic>
              </a:graphicData>
            </a:graphic>
          </wp:inline>
        </w:drawing>
      </w:r>
    </w:p>
    <w:p w:rsidR="00E15ED1" w:rsidRDefault="00E15ED1" w:rsidP="00B970D5">
      <w:pPr>
        <w:spacing w:after="0"/>
        <w:ind w:right="63"/>
        <w:jc w:val="center"/>
        <w:rPr>
          <w:rFonts w:ascii="Times New Roman" w:hAnsi="Times New Roman" w:cs="Times New Roman"/>
          <w:b/>
        </w:rPr>
      </w:pPr>
    </w:p>
    <w:p w:rsidR="00E15ED1" w:rsidRDefault="00E15ED1" w:rsidP="00B970D5">
      <w:pPr>
        <w:spacing w:after="0"/>
        <w:ind w:right="63"/>
        <w:jc w:val="center"/>
        <w:rPr>
          <w:rFonts w:ascii="Times New Roman" w:hAnsi="Times New Roman" w:cs="Times New Roman"/>
          <w:b/>
        </w:rPr>
      </w:pPr>
    </w:p>
    <w:p w:rsidR="00E15ED1" w:rsidRDefault="00E15ED1" w:rsidP="00B970D5">
      <w:pPr>
        <w:spacing w:after="0"/>
        <w:ind w:right="63"/>
        <w:jc w:val="center"/>
        <w:rPr>
          <w:rFonts w:ascii="Times New Roman" w:hAnsi="Times New Roman" w:cs="Times New Roman"/>
          <w:b/>
        </w:rPr>
      </w:pPr>
    </w:p>
    <w:p w:rsidR="00E15ED1" w:rsidRDefault="00E15ED1" w:rsidP="00B970D5">
      <w:pPr>
        <w:spacing w:after="0"/>
        <w:ind w:right="63"/>
        <w:jc w:val="center"/>
        <w:rPr>
          <w:rFonts w:ascii="Times New Roman" w:hAnsi="Times New Roman" w:cs="Times New Roman"/>
          <w:b/>
        </w:rPr>
      </w:pPr>
    </w:p>
    <w:p w:rsidR="00B970D5" w:rsidRPr="00F865F4" w:rsidRDefault="00B970D5" w:rsidP="00B970D5">
      <w:pPr>
        <w:spacing w:after="0"/>
        <w:ind w:right="63"/>
        <w:jc w:val="center"/>
        <w:rPr>
          <w:rFonts w:ascii="Times New Roman" w:hAnsi="Times New Roman" w:cs="Times New Roman"/>
          <w:b/>
        </w:rPr>
      </w:pPr>
      <w:r w:rsidRPr="00F865F4">
        <w:rPr>
          <w:rFonts w:ascii="Times New Roman" w:hAnsi="Times New Roman" w:cs="Times New Roman"/>
          <w:b/>
        </w:rPr>
        <w:lastRenderedPageBreak/>
        <w:t xml:space="preserve">Муниципальное бюджетное общеобразовательное учреждение </w:t>
      </w:r>
    </w:p>
    <w:p w:rsidR="00B970D5" w:rsidRPr="00F865F4" w:rsidRDefault="00B970D5" w:rsidP="00B970D5">
      <w:pPr>
        <w:spacing w:after="0" w:line="259" w:lineRule="auto"/>
        <w:ind w:right="63"/>
        <w:jc w:val="center"/>
        <w:rPr>
          <w:rFonts w:ascii="Times New Roman" w:hAnsi="Times New Roman" w:cs="Times New Roman"/>
        </w:rPr>
      </w:pPr>
      <w:r w:rsidRPr="00F865F4">
        <w:rPr>
          <w:rFonts w:ascii="Times New Roman" w:hAnsi="Times New Roman" w:cs="Times New Roman"/>
          <w:b/>
        </w:rPr>
        <w:t xml:space="preserve">«Орджоникидзевская средняя общеобразовательная школа» </w:t>
      </w:r>
    </w:p>
    <w:p w:rsidR="00B970D5" w:rsidRPr="00F865F4" w:rsidRDefault="00B970D5" w:rsidP="00B970D5">
      <w:pPr>
        <w:spacing w:after="0" w:line="259" w:lineRule="auto"/>
        <w:ind w:right="2"/>
        <w:jc w:val="center"/>
        <w:rPr>
          <w:rFonts w:ascii="Times New Roman" w:hAnsi="Times New Roman" w:cs="Times New Roman"/>
        </w:rPr>
      </w:pPr>
      <w:r w:rsidRPr="00F865F4">
        <w:rPr>
          <w:rFonts w:ascii="Times New Roman" w:hAnsi="Times New Roman" w:cs="Times New Roman"/>
          <w:b/>
        </w:rPr>
        <w:t xml:space="preserve"> </w:t>
      </w:r>
    </w:p>
    <w:p w:rsidR="00B970D5" w:rsidRPr="00F865F4" w:rsidRDefault="00B970D5" w:rsidP="00B970D5">
      <w:pPr>
        <w:spacing w:after="223" w:line="259" w:lineRule="auto"/>
        <w:rPr>
          <w:rFonts w:ascii="Times New Roman" w:hAnsi="Times New Roman" w:cs="Times New Roman"/>
        </w:rPr>
      </w:pPr>
      <w:r w:rsidRPr="00F865F4">
        <w:rPr>
          <w:rFonts w:ascii="Times New Roman" w:hAnsi="Times New Roman" w:cs="Times New Roman"/>
        </w:rPr>
        <w:t xml:space="preserve"> </w:t>
      </w:r>
    </w:p>
    <w:p w:rsidR="00B970D5" w:rsidRPr="00F865F4" w:rsidRDefault="00B970D5" w:rsidP="00B970D5">
      <w:pPr>
        <w:spacing w:after="187" w:line="259" w:lineRule="auto"/>
        <w:rPr>
          <w:rFonts w:ascii="Times New Roman" w:hAnsi="Times New Roman" w:cs="Times New Roman"/>
        </w:rPr>
      </w:pPr>
      <w:r w:rsidRPr="00F865F4">
        <w:rPr>
          <w:rFonts w:ascii="Times New Roman" w:hAnsi="Times New Roman" w:cs="Times New Roman"/>
          <w:b/>
        </w:rPr>
        <w:t xml:space="preserve"> </w:t>
      </w:r>
    </w:p>
    <w:p w:rsidR="00B970D5" w:rsidRPr="00F865F4" w:rsidRDefault="00B970D5" w:rsidP="00B970D5">
      <w:pPr>
        <w:spacing w:after="0" w:line="259" w:lineRule="auto"/>
        <w:ind w:left="-5"/>
        <w:jc w:val="right"/>
        <w:rPr>
          <w:rFonts w:ascii="Times New Roman" w:hAnsi="Times New Roman" w:cs="Times New Roman"/>
        </w:rPr>
      </w:pPr>
      <w:r w:rsidRPr="00F865F4">
        <w:rPr>
          <w:rFonts w:ascii="Times New Roman" w:hAnsi="Times New Roman" w:cs="Times New Roman"/>
          <w:b/>
        </w:rPr>
        <w:t xml:space="preserve">                                                                                        УТВЕРЖДАЮ: </w:t>
      </w:r>
    </w:p>
    <w:p w:rsidR="00B970D5" w:rsidRPr="00F865F4" w:rsidRDefault="00B970D5" w:rsidP="00B970D5">
      <w:pPr>
        <w:spacing w:after="0" w:line="259" w:lineRule="auto"/>
        <w:ind w:right="57"/>
        <w:jc w:val="right"/>
        <w:rPr>
          <w:rFonts w:ascii="Times New Roman" w:hAnsi="Times New Roman" w:cs="Times New Roman"/>
        </w:rPr>
      </w:pPr>
      <w:r w:rsidRPr="00F865F4">
        <w:rPr>
          <w:rFonts w:ascii="Times New Roman" w:hAnsi="Times New Roman" w:cs="Times New Roman"/>
          <w:b/>
        </w:rPr>
        <w:t xml:space="preserve">                                                                                Директор МБОУ «Орджоникидзевская СОШ»</w:t>
      </w:r>
      <w:r w:rsidRPr="00F865F4">
        <w:rPr>
          <w:rFonts w:ascii="Times New Roman" w:hAnsi="Times New Roman" w:cs="Times New Roman"/>
          <w:b/>
          <w:color w:val="FF0000"/>
        </w:rPr>
        <w:t xml:space="preserve"> </w:t>
      </w:r>
    </w:p>
    <w:p w:rsidR="00B970D5" w:rsidRPr="00F865F4" w:rsidRDefault="00B970D5" w:rsidP="00B970D5">
      <w:pPr>
        <w:spacing w:after="0" w:line="259" w:lineRule="auto"/>
        <w:ind w:left="-5"/>
        <w:jc w:val="right"/>
        <w:rPr>
          <w:rFonts w:ascii="Times New Roman" w:hAnsi="Times New Roman" w:cs="Times New Roman"/>
        </w:rPr>
      </w:pPr>
      <w:r w:rsidRPr="00F865F4">
        <w:rPr>
          <w:rFonts w:ascii="Times New Roman" w:hAnsi="Times New Roman" w:cs="Times New Roman"/>
          <w:b/>
        </w:rPr>
        <w:t xml:space="preserve">                                                                                         ______________ Ю.А.Смолина</w:t>
      </w:r>
    </w:p>
    <w:p w:rsidR="00B970D5" w:rsidRPr="00F865F4" w:rsidRDefault="00B970D5" w:rsidP="00B970D5">
      <w:pPr>
        <w:spacing w:after="0" w:line="259" w:lineRule="auto"/>
        <w:jc w:val="right"/>
        <w:rPr>
          <w:rFonts w:ascii="Times New Roman" w:hAnsi="Times New Roman" w:cs="Times New Roman"/>
        </w:rPr>
      </w:pPr>
      <w:r w:rsidRPr="00F865F4">
        <w:rPr>
          <w:rFonts w:ascii="Times New Roman" w:hAnsi="Times New Roman" w:cs="Times New Roman"/>
          <w:b/>
        </w:rPr>
        <w:t xml:space="preserve">                                                        Приказ № _____ от_________2023г.</w:t>
      </w:r>
    </w:p>
    <w:p w:rsidR="00973A85" w:rsidRDefault="00973A85" w:rsidP="00B970D5">
      <w:pPr>
        <w:spacing w:after="0" w:line="240" w:lineRule="auto"/>
        <w:jc w:val="center"/>
        <w:rPr>
          <w:rFonts w:ascii="Times New Roman" w:hAnsi="Times New Roman" w:cs="Times New Roman"/>
          <w:b/>
          <w:sz w:val="24"/>
          <w:szCs w:val="24"/>
        </w:rPr>
      </w:pPr>
    </w:p>
    <w:p w:rsidR="00973A85" w:rsidRDefault="00973A85" w:rsidP="00601A27">
      <w:pPr>
        <w:spacing w:after="0" w:line="240" w:lineRule="auto"/>
        <w:jc w:val="center"/>
        <w:rPr>
          <w:rFonts w:ascii="Times New Roman" w:hAnsi="Times New Roman" w:cs="Times New Roman"/>
          <w:b/>
          <w:sz w:val="24"/>
          <w:szCs w:val="24"/>
        </w:rPr>
      </w:pPr>
    </w:p>
    <w:p w:rsidR="00973A85" w:rsidRDefault="00973A8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Учебный план</w:t>
      </w:r>
    </w:p>
    <w:p w:rsidR="00B970D5" w:rsidRDefault="00B970D5" w:rsidP="00B970D5">
      <w:pPr>
        <w:spacing w:after="0" w:line="240" w:lineRule="auto"/>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МБОУ «Орджоникидзевская СОШ»</w:t>
      </w:r>
    </w:p>
    <w:p w:rsidR="00B970D5" w:rsidRDefault="00B970D5" w:rsidP="00B970D5">
      <w:pPr>
        <w:spacing w:after="0" w:line="240" w:lineRule="auto"/>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Основного общего образования в рамках ФГОС ООО для обучающихся с ОВЗ,  программы основного общего образования для обучающихся с задержкой психического развития (вариант 7.1)</w:t>
      </w:r>
    </w:p>
    <w:p w:rsidR="00B970D5" w:rsidRDefault="00B970D5" w:rsidP="00B970D5">
      <w:pPr>
        <w:spacing w:after="0" w:line="240" w:lineRule="auto"/>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В 6 классе на 2023-2024 учебный год</w:t>
      </w: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noProof/>
          <w:sz w:val="24"/>
          <w:szCs w:val="24"/>
          <w:lang w:eastAsia="ru-RU"/>
        </w:rPr>
      </w:pPr>
    </w:p>
    <w:p w:rsidR="00B970D5" w:rsidRDefault="00B970D5" w:rsidP="00B970D5">
      <w:pPr>
        <w:spacing w:after="0" w:line="240" w:lineRule="auto"/>
        <w:rPr>
          <w:rFonts w:ascii="Times New Roman" w:hAnsi="Times New Roman" w:cs="Times New Roman"/>
          <w:b/>
          <w:noProof/>
          <w:sz w:val="24"/>
          <w:szCs w:val="24"/>
          <w:lang w:eastAsia="ru-RU"/>
        </w:rPr>
      </w:pPr>
    </w:p>
    <w:p w:rsidR="00B970D5" w:rsidRDefault="00B970D5" w:rsidP="00B970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С.Орджоникидзевское.2023г.</w:t>
      </w:r>
    </w:p>
    <w:p w:rsidR="00601A27" w:rsidRPr="00601A27" w:rsidRDefault="00601A27" w:rsidP="00601A27">
      <w:pPr>
        <w:spacing w:after="0" w:line="240" w:lineRule="auto"/>
        <w:jc w:val="center"/>
        <w:rPr>
          <w:rFonts w:ascii="Times New Roman" w:hAnsi="Times New Roman" w:cs="Times New Roman"/>
          <w:b/>
          <w:sz w:val="24"/>
          <w:szCs w:val="24"/>
        </w:rPr>
      </w:pPr>
      <w:r w:rsidRPr="00601A27">
        <w:rPr>
          <w:rFonts w:ascii="Times New Roman" w:hAnsi="Times New Roman" w:cs="Times New Roman"/>
          <w:b/>
          <w:sz w:val="24"/>
          <w:szCs w:val="24"/>
        </w:rPr>
        <w:lastRenderedPageBreak/>
        <w:t>Пояснительная записка</w:t>
      </w:r>
    </w:p>
    <w:p w:rsidR="005C3E84" w:rsidRPr="00601A27" w:rsidRDefault="00601A27" w:rsidP="00601A27">
      <w:pPr>
        <w:spacing w:after="0" w:line="240" w:lineRule="auto"/>
        <w:jc w:val="center"/>
        <w:rPr>
          <w:rFonts w:ascii="Times New Roman" w:hAnsi="Times New Roman" w:cs="Times New Roman"/>
          <w:b/>
          <w:sz w:val="24"/>
          <w:szCs w:val="24"/>
        </w:rPr>
      </w:pPr>
      <w:r w:rsidRPr="00601A27">
        <w:rPr>
          <w:rFonts w:ascii="Times New Roman" w:hAnsi="Times New Roman" w:cs="Times New Roman"/>
          <w:b/>
          <w:sz w:val="24"/>
          <w:szCs w:val="24"/>
        </w:rPr>
        <w:t>Учебный план</w:t>
      </w:r>
    </w:p>
    <w:p w:rsidR="00601A27" w:rsidRPr="00601A27" w:rsidRDefault="00601A27" w:rsidP="00601A27">
      <w:pPr>
        <w:spacing w:after="0" w:line="240" w:lineRule="auto"/>
        <w:jc w:val="center"/>
        <w:rPr>
          <w:rFonts w:ascii="Times New Roman" w:hAnsi="Times New Roman" w:cs="Times New Roman"/>
          <w:b/>
          <w:sz w:val="24"/>
          <w:szCs w:val="24"/>
        </w:rPr>
      </w:pPr>
      <w:r w:rsidRPr="00601A27">
        <w:rPr>
          <w:rFonts w:ascii="Times New Roman" w:hAnsi="Times New Roman" w:cs="Times New Roman"/>
          <w:b/>
          <w:sz w:val="24"/>
          <w:szCs w:val="24"/>
        </w:rPr>
        <w:t xml:space="preserve">МБОУ « Орджоникидзевская средняя общеобразовательная школа» </w:t>
      </w:r>
    </w:p>
    <w:p w:rsidR="00601A27" w:rsidRDefault="00601A27" w:rsidP="00601A27">
      <w:pPr>
        <w:spacing w:after="0" w:line="240" w:lineRule="auto"/>
        <w:jc w:val="center"/>
        <w:rPr>
          <w:rFonts w:ascii="Times New Roman" w:hAnsi="Times New Roman" w:cs="Times New Roman"/>
          <w:b/>
          <w:sz w:val="24"/>
          <w:szCs w:val="24"/>
        </w:rPr>
      </w:pPr>
      <w:r w:rsidRPr="00601A27">
        <w:rPr>
          <w:rFonts w:ascii="Times New Roman" w:hAnsi="Times New Roman" w:cs="Times New Roman"/>
          <w:b/>
          <w:sz w:val="24"/>
          <w:szCs w:val="24"/>
        </w:rPr>
        <w:t xml:space="preserve">по АООП ООО для обучающихся с ЗПР </w:t>
      </w:r>
    </w:p>
    <w:p w:rsidR="00601A27" w:rsidRDefault="00601A27" w:rsidP="00601A27">
      <w:pPr>
        <w:spacing w:after="0" w:line="240" w:lineRule="auto"/>
        <w:jc w:val="both"/>
        <w:rPr>
          <w:rFonts w:ascii="Times New Roman" w:hAnsi="Times New Roman" w:cs="Times New Roman"/>
          <w:sz w:val="24"/>
          <w:szCs w:val="24"/>
        </w:rPr>
      </w:pPr>
      <w:r w:rsidRPr="00601A27">
        <w:rPr>
          <w:rFonts w:ascii="Times New Roman" w:hAnsi="Times New Roman" w:cs="Times New Roman"/>
          <w:sz w:val="24"/>
          <w:szCs w:val="24"/>
        </w:rPr>
        <w:t>Нормативным основанием формирования учебного плана, реализующего АООП ООО обучающихся с ЗПР (вариант</w:t>
      </w:r>
      <w:r w:rsidR="00B970D5">
        <w:rPr>
          <w:rFonts w:ascii="Times New Roman" w:hAnsi="Times New Roman" w:cs="Times New Roman"/>
          <w:sz w:val="24"/>
          <w:szCs w:val="24"/>
        </w:rPr>
        <w:t xml:space="preserve"> 7.1) (далее учебный план) для 6 класса</w:t>
      </w:r>
      <w:r w:rsidRPr="00601A27">
        <w:rPr>
          <w:rFonts w:ascii="Times New Roman" w:hAnsi="Times New Roman" w:cs="Times New Roman"/>
          <w:sz w:val="24"/>
          <w:szCs w:val="24"/>
        </w:rPr>
        <w:t xml:space="preserve"> МОБУ «</w:t>
      </w:r>
      <w:r>
        <w:rPr>
          <w:rFonts w:ascii="Times New Roman" w:hAnsi="Times New Roman" w:cs="Times New Roman"/>
          <w:sz w:val="24"/>
          <w:szCs w:val="24"/>
        </w:rPr>
        <w:t>Орджоникидзевская СОШ</w:t>
      </w:r>
      <w:r w:rsidRPr="00601A27">
        <w:rPr>
          <w:rFonts w:ascii="Times New Roman" w:hAnsi="Times New Roman" w:cs="Times New Roman"/>
          <w:sz w:val="24"/>
          <w:szCs w:val="24"/>
        </w:rPr>
        <w:t xml:space="preserve">» является: </w:t>
      </w:r>
    </w:p>
    <w:p w:rsidR="00601A27" w:rsidRDefault="00601A27" w:rsidP="0060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01A27">
        <w:rPr>
          <w:rFonts w:ascii="Times New Roman" w:hAnsi="Times New Roman" w:cs="Times New Roman"/>
          <w:sz w:val="24"/>
          <w:szCs w:val="24"/>
        </w:rPr>
        <w:t xml:space="preserve">Закон Российской Федерации «Об образовании в Российской Федерации» от 29.12.2012 № 273-ФЗ; </w:t>
      </w:r>
    </w:p>
    <w:p w:rsidR="00601A27" w:rsidRDefault="00601A27" w:rsidP="0060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01A27">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года № 1598 (вступает в силу с 01 сентября 2016 года); </w:t>
      </w:r>
    </w:p>
    <w:p w:rsidR="00601A27" w:rsidRDefault="00601A27" w:rsidP="0060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01A27">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 1015;</w:t>
      </w:r>
    </w:p>
    <w:p w:rsidR="00601A27" w:rsidRDefault="00601A27" w:rsidP="0060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01A27">
        <w:rPr>
          <w:rFonts w:ascii="Times New Roman" w:hAnsi="Times New Roman" w:cs="Times New Roman"/>
          <w:sz w:val="24"/>
          <w:szCs w:val="24"/>
        </w:rPr>
        <w:t xml:space="preserve">Санитарно-эпидемиологическими правила и нормативы СанПиН 2.4.2.2821-10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санитарного врача Российской Федерации от 29.12.10.№ 189 </w:t>
      </w:r>
    </w:p>
    <w:p w:rsidR="00601A27" w:rsidRDefault="00601A27" w:rsidP="0060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01A27">
        <w:rPr>
          <w:rFonts w:ascii="Times New Roman" w:hAnsi="Times New Roman" w:cs="Times New Roman"/>
          <w:sz w:val="24"/>
          <w:szCs w:val="24"/>
        </w:rPr>
        <w:t>Устав</w:t>
      </w:r>
      <w:r>
        <w:rPr>
          <w:rFonts w:ascii="Times New Roman" w:hAnsi="Times New Roman" w:cs="Times New Roman"/>
          <w:sz w:val="24"/>
          <w:szCs w:val="24"/>
        </w:rPr>
        <w:t xml:space="preserve"> МОБУ «Орджоникидзевская СОШ</w:t>
      </w:r>
      <w:r w:rsidRPr="00601A27">
        <w:rPr>
          <w:rFonts w:ascii="Times New Roman" w:hAnsi="Times New Roman" w:cs="Times New Roman"/>
          <w:sz w:val="24"/>
          <w:szCs w:val="24"/>
        </w:rPr>
        <w:t>»</w:t>
      </w:r>
    </w:p>
    <w:p w:rsidR="00601A27" w:rsidRDefault="00601A27" w:rsidP="0060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01A27">
        <w:rPr>
          <w:rFonts w:ascii="Times New Roman" w:hAnsi="Times New Roman" w:cs="Times New Roman"/>
          <w:sz w:val="24"/>
          <w:szCs w:val="24"/>
        </w:rPr>
        <w:t>Адаптированная основная образовательная программа основного общег</w:t>
      </w:r>
      <w:r>
        <w:rPr>
          <w:rFonts w:ascii="Times New Roman" w:hAnsi="Times New Roman" w:cs="Times New Roman"/>
          <w:sz w:val="24"/>
          <w:szCs w:val="24"/>
        </w:rPr>
        <w:t>о образования для детей с ЗПР (</w:t>
      </w:r>
      <w:r w:rsidRPr="00601A27">
        <w:rPr>
          <w:rFonts w:ascii="Times New Roman" w:hAnsi="Times New Roman" w:cs="Times New Roman"/>
          <w:sz w:val="24"/>
          <w:szCs w:val="24"/>
        </w:rPr>
        <w:t>вариант 7.1) МОБУ «</w:t>
      </w:r>
      <w:r>
        <w:rPr>
          <w:rFonts w:ascii="Times New Roman" w:hAnsi="Times New Roman" w:cs="Times New Roman"/>
          <w:sz w:val="24"/>
          <w:szCs w:val="24"/>
        </w:rPr>
        <w:t>Орджоникидзевская СОШ</w:t>
      </w:r>
      <w:r w:rsidRPr="00601A27">
        <w:rPr>
          <w:rFonts w:ascii="Times New Roman" w:hAnsi="Times New Roman" w:cs="Times New Roman"/>
          <w:sz w:val="24"/>
          <w:szCs w:val="24"/>
        </w:rPr>
        <w:t>»</w:t>
      </w:r>
      <w:r>
        <w:rPr>
          <w:rFonts w:ascii="Times New Roman" w:hAnsi="Times New Roman" w:cs="Times New Roman"/>
          <w:sz w:val="24"/>
          <w:szCs w:val="24"/>
        </w:rPr>
        <w:t>.</w:t>
      </w:r>
    </w:p>
    <w:p w:rsidR="00601A27" w:rsidRDefault="00601A27" w:rsidP="00601A27">
      <w:pPr>
        <w:spacing w:after="0" w:line="240" w:lineRule="auto"/>
        <w:jc w:val="both"/>
        <w:rPr>
          <w:rFonts w:ascii="Times New Roman" w:hAnsi="Times New Roman" w:cs="Times New Roman"/>
          <w:sz w:val="24"/>
          <w:szCs w:val="24"/>
        </w:rPr>
      </w:pPr>
      <w:r w:rsidRPr="00601A27">
        <w:rPr>
          <w:rFonts w:ascii="Times New Roman" w:hAnsi="Times New Roman" w:cs="Times New Roman"/>
          <w:sz w:val="24"/>
          <w:szCs w:val="24"/>
        </w:rPr>
        <w:t>Содержание основного общего образования обучающихся с ЗПР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коррекционных курсов, направленных на коррекцию недостатков физической и (или) психической сферы. Учебный план состоит из двух частей - обязательной части и части, формируемой участниками образовательных отношений.</w:t>
      </w:r>
    </w:p>
    <w:p w:rsidR="00601A27" w:rsidRDefault="00601A27" w:rsidP="00601A27">
      <w:pPr>
        <w:spacing w:after="0" w:line="240" w:lineRule="auto"/>
        <w:jc w:val="both"/>
        <w:rPr>
          <w:rFonts w:ascii="Times New Roman" w:hAnsi="Times New Roman" w:cs="Times New Roman"/>
          <w:sz w:val="24"/>
          <w:szCs w:val="24"/>
        </w:rPr>
      </w:pPr>
      <w:r w:rsidRPr="00601A27">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образовательных организациях, реализующих АООП ООО,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601A27" w:rsidRDefault="00601A27" w:rsidP="0060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01A27">
        <w:rPr>
          <w:rFonts w:ascii="Times New Roman" w:hAnsi="Times New Roman" w:cs="Times New Roman"/>
          <w:sz w:val="24"/>
          <w:szCs w:val="24"/>
        </w:rPr>
        <w:t xml:space="preserve">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601A27" w:rsidRDefault="00601A27" w:rsidP="0060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01A27">
        <w:rPr>
          <w:rFonts w:ascii="Times New Roman" w:hAnsi="Times New Roman" w:cs="Times New Roman"/>
          <w:sz w:val="24"/>
          <w:szCs w:val="24"/>
        </w:rPr>
        <w:t xml:space="preserve">готовность обучающихся к продолжению образования на последующей ступени основного общего образования; </w:t>
      </w:r>
    </w:p>
    <w:p w:rsidR="00601A27" w:rsidRDefault="00601A27" w:rsidP="0060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01A27">
        <w:rPr>
          <w:rFonts w:ascii="Times New Roman" w:hAnsi="Times New Roman" w:cs="Times New Roman"/>
          <w:sz w:val="24"/>
          <w:szCs w:val="24"/>
        </w:rPr>
        <w:t xml:space="preserve">формирование основ нравственного развития обучающихся, приобщение их к общекультурным, национальным и этнокультурным ценностям; </w:t>
      </w:r>
    </w:p>
    <w:p w:rsidR="00601A27" w:rsidRDefault="00601A27" w:rsidP="0060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01A27">
        <w:rPr>
          <w:rFonts w:ascii="Times New Roman" w:hAnsi="Times New Roman" w:cs="Times New Roman"/>
          <w:sz w:val="24"/>
          <w:szCs w:val="24"/>
        </w:rPr>
        <w:t xml:space="preserve">формирование здорового образа жизни, элементарных правил поведения в экстремальных ситуациях; </w:t>
      </w:r>
    </w:p>
    <w:p w:rsidR="00601A27" w:rsidRDefault="00601A27" w:rsidP="0060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01A27">
        <w:rPr>
          <w:rFonts w:ascii="Times New Roman" w:hAnsi="Times New Roman" w:cs="Times New Roman"/>
          <w:sz w:val="24"/>
          <w:szCs w:val="24"/>
        </w:rPr>
        <w:t>личностное развитие обучающегося в соответствии с его индивидуальностью</w:t>
      </w:r>
      <w:r>
        <w:rPr>
          <w:rFonts w:ascii="Times New Roman" w:hAnsi="Times New Roman" w:cs="Times New Roman"/>
          <w:sz w:val="24"/>
          <w:szCs w:val="24"/>
        </w:rPr>
        <w:t>.</w:t>
      </w:r>
    </w:p>
    <w:p w:rsidR="00601A27" w:rsidRDefault="00601A27" w:rsidP="00601A27">
      <w:pPr>
        <w:spacing w:after="0" w:line="240" w:lineRule="auto"/>
        <w:jc w:val="both"/>
        <w:rPr>
          <w:rFonts w:ascii="Times New Roman" w:hAnsi="Times New Roman" w:cs="Times New Roman"/>
          <w:sz w:val="24"/>
          <w:szCs w:val="24"/>
        </w:rPr>
      </w:pPr>
      <w:r w:rsidRPr="00601A27">
        <w:rPr>
          <w:rFonts w:ascii="Times New Roman" w:hAnsi="Times New Roman" w:cs="Times New Roman"/>
          <w:sz w:val="24"/>
          <w:szCs w:val="24"/>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будет использовано на увеличение учебных часов, отводимых на изучение отдельных учебных предметов обязательной части. Количество </w:t>
      </w:r>
      <w:r w:rsidRPr="00601A27">
        <w:rPr>
          <w:rFonts w:ascii="Times New Roman" w:hAnsi="Times New Roman" w:cs="Times New Roman"/>
          <w:sz w:val="24"/>
          <w:szCs w:val="24"/>
        </w:rPr>
        <w:lastRenderedPageBreak/>
        <w:t>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 Коррекционно-развивающая область, согласно требованиями, является обязательной частью представлена коррекционно-развивающими занятиями (психокоррекционными),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будет осуществляться, исходя из психофизических особенностей обучающихся с ЗПР на основании рекомендаций ПМПК, а также исходя из возможностей образовательного учреждения Коррекционно-развивающие занятия будут проводиться в индивидуальной и групповой форме.</w:t>
      </w:r>
    </w:p>
    <w:p w:rsidR="00601A27" w:rsidRDefault="00601A27" w:rsidP="00601A27">
      <w:pPr>
        <w:spacing w:after="0" w:line="240" w:lineRule="auto"/>
        <w:jc w:val="both"/>
        <w:rPr>
          <w:rFonts w:ascii="Times New Roman" w:hAnsi="Times New Roman" w:cs="Times New Roman"/>
          <w:sz w:val="24"/>
          <w:szCs w:val="24"/>
        </w:rPr>
      </w:pPr>
      <w:r w:rsidRPr="00601A27">
        <w:rPr>
          <w:rFonts w:ascii="Times New Roman" w:hAnsi="Times New Roman" w:cs="Times New Roman"/>
          <w:sz w:val="24"/>
          <w:szCs w:val="24"/>
        </w:rPr>
        <w:t>Сроки освоения АООП ООО (вариант 7.1) обучающимися с ЗПР составляют 5 лет 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Продолжительность учебного года на второй ступени общего образования составляет 34 недели</w:t>
      </w:r>
      <w:r>
        <w:rPr>
          <w:rFonts w:ascii="Times New Roman" w:hAnsi="Times New Roman" w:cs="Times New Roman"/>
          <w:sz w:val="24"/>
          <w:szCs w:val="24"/>
        </w:rPr>
        <w:t>. Продолжительность урока в</w:t>
      </w:r>
      <w:r w:rsidRPr="00601A27">
        <w:rPr>
          <w:rFonts w:ascii="Times New Roman" w:hAnsi="Times New Roman" w:cs="Times New Roman"/>
          <w:sz w:val="24"/>
          <w:szCs w:val="24"/>
        </w:rPr>
        <w:t xml:space="preserve"> 5-9 классах 40 минут и коррекционно-развивающей деятельности – не менее 5 минут, осуществляется учителем через систему специальных упражнений и адаптационно-компенсаторных технологий. 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установленной СанПиН 2.4.2.2821-10. Нагрузка равномерно распределяется в течение недели.</w:t>
      </w:r>
    </w:p>
    <w:p w:rsidR="00216B0F" w:rsidRDefault="00601A27" w:rsidP="00601A27">
      <w:pPr>
        <w:spacing w:after="0" w:line="240" w:lineRule="auto"/>
        <w:jc w:val="both"/>
        <w:rPr>
          <w:rFonts w:ascii="Times New Roman" w:hAnsi="Times New Roman" w:cs="Times New Roman"/>
          <w:sz w:val="24"/>
          <w:szCs w:val="24"/>
        </w:rPr>
      </w:pPr>
      <w:r w:rsidRPr="00601A27">
        <w:rPr>
          <w:rFonts w:ascii="Times New Roman" w:hAnsi="Times New Roman" w:cs="Times New Roman"/>
          <w:sz w:val="24"/>
          <w:szCs w:val="24"/>
        </w:rPr>
        <w:t xml:space="preserve">В </w:t>
      </w:r>
      <w:r w:rsidRPr="00E459C8">
        <w:rPr>
          <w:rFonts w:ascii="Times New Roman" w:hAnsi="Times New Roman" w:cs="Times New Roman"/>
          <w:b/>
          <w:sz w:val="24"/>
          <w:szCs w:val="24"/>
        </w:rPr>
        <w:t>обязательную часть учебного плана</w:t>
      </w:r>
      <w:r w:rsidRPr="00601A27">
        <w:rPr>
          <w:rFonts w:ascii="Times New Roman" w:hAnsi="Times New Roman" w:cs="Times New Roman"/>
          <w:sz w:val="24"/>
          <w:szCs w:val="24"/>
        </w:rPr>
        <w:t xml:space="preserve"> для 5-9 классов, входят следующие обязательные предметные области и учебные предметы: </w:t>
      </w:r>
    </w:p>
    <w:tbl>
      <w:tblPr>
        <w:tblStyle w:val="a4"/>
        <w:tblW w:w="0" w:type="auto"/>
        <w:tblLook w:val="04A0"/>
      </w:tblPr>
      <w:tblGrid>
        <w:gridCol w:w="5353"/>
        <w:gridCol w:w="4111"/>
      </w:tblGrid>
      <w:tr w:rsidR="00B970D5" w:rsidTr="00B970D5">
        <w:tc>
          <w:tcPr>
            <w:tcW w:w="5353" w:type="dxa"/>
          </w:tcPr>
          <w:p w:rsidR="00B970D5" w:rsidRPr="00E459C8" w:rsidRDefault="00B970D5" w:rsidP="00216B0F">
            <w:pPr>
              <w:jc w:val="center"/>
              <w:rPr>
                <w:rFonts w:ascii="Times New Roman" w:hAnsi="Times New Roman" w:cs="Times New Roman"/>
                <w:b/>
                <w:sz w:val="24"/>
                <w:szCs w:val="24"/>
              </w:rPr>
            </w:pPr>
            <w:r w:rsidRPr="00E459C8">
              <w:rPr>
                <w:rFonts w:ascii="Times New Roman" w:hAnsi="Times New Roman" w:cs="Times New Roman"/>
                <w:b/>
                <w:sz w:val="24"/>
                <w:szCs w:val="24"/>
              </w:rPr>
              <w:t>Предметная область</w:t>
            </w:r>
          </w:p>
          <w:p w:rsidR="00B970D5" w:rsidRPr="00E459C8" w:rsidRDefault="00B970D5" w:rsidP="00216B0F">
            <w:pPr>
              <w:jc w:val="center"/>
              <w:rPr>
                <w:rFonts w:ascii="Times New Roman" w:hAnsi="Times New Roman" w:cs="Times New Roman"/>
                <w:b/>
                <w:sz w:val="24"/>
                <w:szCs w:val="24"/>
              </w:rPr>
            </w:pPr>
            <w:r>
              <w:rPr>
                <w:rFonts w:ascii="Times New Roman" w:hAnsi="Times New Roman" w:cs="Times New Roman"/>
                <w:b/>
                <w:sz w:val="24"/>
                <w:szCs w:val="24"/>
              </w:rPr>
              <w:t xml:space="preserve">6 </w:t>
            </w:r>
            <w:r w:rsidRPr="00E459C8">
              <w:rPr>
                <w:rFonts w:ascii="Times New Roman" w:hAnsi="Times New Roman" w:cs="Times New Roman"/>
                <w:b/>
                <w:sz w:val="24"/>
                <w:szCs w:val="24"/>
              </w:rPr>
              <w:t>класс</w:t>
            </w:r>
          </w:p>
        </w:tc>
        <w:tc>
          <w:tcPr>
            <w:tcW w:w="4111" w:type="dxa"/>
          </w:tcPr>
          <w:p w:rsidR="00B970D5" w:rsidRDefault="00B970D5" w:rsidP="00216B0F">
            <w:pPr>
              <w:jc w:val="center"/>
              <w:rPr>
                <w:rFonts w:ascii="Times New Roman" w:hAnsi="Times New Roman" w:cs="Times New Roman"/>
                <w:b/>
                <w:sz w:val="24"/>
                <w:szCs w:val="24"/>
              </w:rPr>
            </w:pPr>
            <w:r w:rsidRPr="00E459C8">
              <w:rPr>
                <w:rFonts w:ascii="Times New Roman" w:hAnsi="Times New Roman" w:cs="Times New Roman"/>
                <w:b/>
                <w:sz w:val="24"/>
                <w:szCs w:val="24"/>
              </w:rPr>
              <w:t xml:space="preserve">Предмет </w:t>
            </w:r>
          </w:p>
          <w:p w:rsidR="00B970D5" w:rsidRPr="00E459C8" w:rsidRDefault="00B970D5" w:rsidP="00216B0F">
            <w:pPr>
              <w:jc w:val="center"/>
              <w:rPr>
                <w:rFonts w:ascii="Times New Roman" w:hAnsi="Times New Roman" w:cs="Times New Roman"/>
                <w:b/>
                <w:sz w:val="24"/>
                <w:szCs w:val="24"/>
              </w:rPr>
            </w:pPr>
            <w:r>
              <w:rPr>
                <w:rFonts w:ascii="Times New Roman" w:hAnsi="Times New Roman" w:cs="Times New Roman"/>
                <w:b/>
                <w:sz w:val="24"/>
                <w:szCs w:val="24"/>
              </w:rPr>
              <w:t>6</w:t>
            </w:r>
            <w:r w:rsidRPr="00E459C8">
              <w:rPr>
                <w:rFonts w:ascii="Times New Roman" w:hAnsi="Times New Roman" w:cs="Times New Roman"/>
                <w:b/>
                <w:sz w:val="24"/>
                <w:szCs w:val="24"/>
              </w:rPr>
              <w:t xml:space="preserve"> класс</w:t>
            </w:r>
          </w:p>
        </w:tc>
      </w:tr>
      <w:tr w:rsidR="00B970D5" w:rsidTr="00B970D5">
        <w:tc>
          <w:tcPr>
            <w:tcW w:w="5353" w:type="dxa"/>
            <w:vMerge w:val="restart"/>
          </w:tcPr>
          <w:p w:rsidR="00B970D5" w:rsidRDefault="00B970D5" w:rsidP="00601A27">
            <w:pPr>
              <w:jc w:val="both"/>
              <w:rPr>
                <w:rFonts w:ascii="Times New Roman" w:hAnsi="Times New Roman" w:cs="Times New Roman"/>
                <w:sz w:val="24"/>
                <w:szCs w:val="24"/>
              </w:rPr>
            </w:pPr>
            <w:r>
              <w:rPr>
                <w:rFonts w:ascii="Times New Roman" w:hAnsi="Times New Roman" w:cs="Times New Roman"/>
                <w:sz w:val="24"/>
                <w:szCs w:val="24"/>
              </w:rPr>
              <w:t>Филология</w:t>
            </w:r>
          </w:p>
        </w:tc>
        <w:tc>
          <w:tcPr>
            <w:tcW w:w="4111" w:type="dxa"/>
          </w:tcPr>
          <w:p w:rsidR="00B970D5" w:rsidRDefault="00B970D5" w:rsidP="00601A27">
            <w:pPr>
              <w:jc w:val="both"/>
              <w:rPr>
                <w:rFonts w:ascii="Times New Roman" w:hAnsi="Times New Roman" w:cs="Times New Roman"/>
                <w:sz w:val="24"/>
                <w:szCs w:val="24"/>
              </w:rPr>
            </w:pPr>
            <w:r>
              <w:rPr>
                <w:rFonts w:ascii="Times New Roman" w:hAnsi="Times New Roman" w:cs="Times New Roman"/>
                <w:sz w:val="24"/>
                <w:szCs w:val="24"/>
              </w:rPr>
              <w:t>Русский язык</w:t>
            </w:r>
          </w:p>
        </w:tc>
      </w:tr>
      <w:tr w:rsidR="00B970D5" w:rsidTr="00B970D5">
        <w:tc>
          <w:tcPr>
            <w:tcW w:w="5353" w:type="dxa"/>
            <w:vMerge/>
          </w:tcPr>
          <w:p w:rsidR="00B970D5" w:rsidRDefault="00B970D5" w:rsidP="00601A27">
            <w:pPr>
              <w:jc w:val="both"/>
              <w:rPr>
                <w:rFonts w:ascii="Times New Roman" w:hAnsi="Times New Roman" w:cs="Times New Roman"/>
                <w:sz w:val="24"/>
                <w:szCs w:val="24"/>
              </w:rPr>
            </w:pPr>
          </w:p>
        </w:tc>
        <w:tc>
          <w:tcPr>
            <w:tcW w:w="4111" w:type="dxa"/>
          </w:tcPr>
          <w:p w:rsidR="00B970D5" w:rsidRDefault="00B970D5" w:rsidP="00601A27">
            <w:pPr>
              <w:jc w:val="both"/>
              <w:rPr>
                <w:rFonts w:ascii="Times New Roman" w:hAnsi="Times New Roman" w:cs="Times New Roman"/>
                <w:sz w:val="24"/>
                <w:szCs w:val="24"/>
              </w:rPr>
            </w:pPr>
            <w:r>
              <w:rPr>
                <w:rFonts w:ascii="Times New Roman" w:hAnsi="Times New Roman" w:cs="Times New Roman"/>
                <w:sz w:val="24"/>
                <w:szCs w:val="24"/>
              </w:rPr>
              <w:t>Литература</w:t>
            </w:r>
          </w:p>
        </w:tc>
      </w:tr>
      <w:tr w:rsidR="00B970D5" w:rsidTr="00B970D5">
        <w:tc>
          <w:tcPr>
            <w:tcW w:w="5353" w:type="dxa"/>
            <w:vMerge/>
          </w:tcPr>
          <w:p w:rsidR="00B970D5" w:rsidRDefault="00B970D5" w:rsidP="00601A27">
            <w:pPr>
              <w:jc w:val="both"/>
              <w:rPr>
                <w:rFonts w:ascii="Times New Roman" w:hAnsi="Times New Roman" w:cs="Times New Roman"/>
                <w:sz w:val="24"/>
                <w:szCs w:val="24"/>
              </w:rPr>
            </w:pPr>
          </w:p>
        </w:tc>
        <w:tc>
          <w:tcPr>
            <w:tcW w:w="4111" w:type="dxa"/>
          </w:tcPr>
          <w:p w:rsidR="00B970D5" w:rsidRDefault="00B970D5" w:rsidP="00601A27">
            <w:pPr>
              <w:jc w:val="both"/>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r>
      <w:tr w:rsidR="00B970D5" w:rsidTr="00B970D5">
        <w:tc>
          <w:tcPr>
            <w:tcW w:w="5353" w:type="dxa"/>
            <w:vMerge/>
          </w:tcPr>
          <w:p w:rsidR="00B970D5" w:rsidRDefault="00B970D5" w:rsidP="00601A27">
            <w:pPr>
              <w:jc w:val="both"/>
              <w:rPr>
                <w:rFonts w:ascii="Times New Roman" w:hAnsi="Times New Roman" w:cs="Times New Roman"/>
                <w:sz w:val="24"/>
                <w:szCs w:val="24"/>
              </w:rPr>
            </w:pPr>
          </w:p>
        </w:tc>
        <w:tc>
          <w:tcPr>
            <w:tcW w:w="4111" w:type="dxa"/>
          </w:tcPr>
          <w:p w:rsidR="00B970D5" w:rsidRDefault="00B970D5" w:rsidP="00601A27">
            <w:pPr>
              <w:jc w:val="both"/>
              <w:rPr>
                <w:rFonts w:ascii="Times New Roman" w:hAnsi="Times New Roman" w:cs="Times New Roman"/>
                <w:sz w:val="24"/>
                <w:szCs w:val="24"/>
              </w:rPr>
            </w:pPr>
            <w:r>
              <w:rPr>
                <w:rFonts w:ascii="Times New Roman" w:hAnsi="Times New Roman" w:cs="Times New Roman"/>
                <w:sz w:val="24"/>
                <w:szCs w:val="24"/>
              </w:rPr>
              <w:t>Иностранный язык (немецкий)</w:t>
            </w:r>
          </w:p>
        </w:tc>
      </w:tr>
      <w:tr w:rsidR="00B970D5" w:rsidTr="00B970D5">
        <w:tc>
          <w:tcPr>
            <w:tcW w:w="5353" w:type="dxa"/>
            <w:vMerge w:val="restart"/>
          </w:tcPr>
          <w:p w:rsidR="00B970D5" w:rsidRDefault="00B970D5" w:rsidP="00601A27">
            <w:pPr>
              <w:jc w:val="both"/>
              <w:rPr>
                <w:rFonts w:ascii="Times New Roman" w:hAnsi="Times New Roman" w:cs="Times New Roman"/>
                <w:sz w:val="24"/>
                <w:szCs w:val="24"/>
              </w:rPr>
            </w:pPr>
            <w:r>
              <w:rPr>
                <w:rFonts w:ascii="Times New Roman" w:hAnsi="Times New Roman" w:cs="Times New Roman"/>
                <w:sz w:val="24"/>
                <w:szCs w:val="24"/>
              </w:rPr>
              <w:t>Родной язык и литературное чтение</w:t>
            </w:r>
          </w:p>
        </w:tc>
        <w:tc>
          <w:tcPr>
            <w:tcW w:w="4111" w:type="dxa"/>
          </w:tcPr>
          <w:p w:rsidR="00B970D5" w:rsidRDefault="00B970D5" w:rsidP="00601A27">
            <w:pPr>
              <w:jc w:val="both"/>
              <w:rPr>
                <w:rFonts w:ascii="Times New Roman" w:hAnsi="Times New Roman" w:cs="Times New Roman"/>
                <w:sz w:val="24"/>
                <w:szCs w:val="24"/>
              </w:rPr>
            </w:pPr>
            <w:r>
              <w:rPr>
                <w:rFonts w:ascii="Times New Roman" w:hAnsi="Times New Roman" w:cs="Times New Roman"/>
                <w:sz w:val="24"/>
                <w:szCs w:val="24"/>
              </w:rPr>
              <w:t>Родной язык</w:t>
            </w:r>
          </w:p>
        </w:tc>
      </w:tr>
      <w:tr w:rsidR="00B970D5" w:rsidTr="00B970D5">
        <w:tc>
          <w:tcPr>
            <w:tcW w:w="5353" w:type="dxa"/>
            <w:vMerge/>
          </w:tcPr>
          <w:p w:rsidR="00B970D5" w:rsidRDefault="00B970D5" w:rsidP="00601A27">
            <w:pPr>
              <w:jc w:val="both"/>
              <w:rPr>
                <w:rFonts w:ascii="Times New Roman" w:hAnsi="Times New Roman" w:cs="Times New Roman"/>
                <w:sz w:val="24"/>
                <w:szCs w:val="24"/>
              </w:rPr>
            </w:pPr>
          </w:p>
        </w:tc>
        <w:tc>
          <w:tcPr>
            <w:tcW w:w="4111" w:type="dxa"/>
          </w:tcPr>
          <w:p w:rsidR="00B970D5" w:rsidRDefault="00B970D5" w:rsidP="00601A27">
            <w:pPr>
              <w:jc w:val="both"/>
              <w:rPr>
                <w:rFonts w:ascii="Times New Roman" w:hAnsi="Times New Roman" w:cs="Times New Roman"/>
                <w:sz w:val="24"/>
                <w:szCs w:val="24"/>
              </w:rPr>
            </w:pPr>
            <w:r>
              <w:rPr>
                <w:rFonts w:ascii="Times New Roman" w:hAnsi="Times New Roman" w:cs="Times New Roman"/>
                <w:sz w:val="24"/>
                <w:szCs w:val="24"/>
              </w:rPr>
              <w:t>Литературное чтение на родном языке</w:t>
            </w:r>
          </w:p>
        </w:tc>
      </w:tr>
      <w:tr w:rsidR="00B970D5" w:rsidTr="00B970D5">
        <w:tc>
          <w:tcPr>
            <w:tcW w:w="5353" w:type="dxa"/>
          </w:tcPr>
          <w:p w:rsidR="00B970D5" w:rsidRDefault="00B970D5" w:rsidP="00601A27">
            <w:pPr>
              <w:jc w:val="both"/>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4111" w:type="dxa"/>
          </w:tcPr>
          <w:p w:rsidR="00B970D5" w:rsidRDefault="00B970D5" w:rsidP="00601A27">
            <w:pPr>
              <w:jc w:val="both"/>
              <w:rPr>
                <w:rFonts w:ascii="Times New Roman" w:hAnsi="Times New Roman" w:cs="Times New Roman"/>
                <w:sz w:val="24"/>
                <w:szCs w:val="24"/>
              </w:rPr>
            </w:pPr>
            <w:r>
              <w:rPr>
                <w:rFonts w:ascii="Times New Roman" w:hAnsi="Times New Roman" w:cs="Times New Roman"/>
                <w:sz w:val="24"/>
                <w:szCs w:val="24"/>
              </w:rPr>
              <w:t>Математика</w:t>
            </w:r>
          </w:p>
        </w:tc>
      </w:tr>
      <w:tr w:rsidR="00B970D5" w:rsidTr="00B970D5">
        <w:tc>
          <w:tcPr>
            <w:tcW w:w="5353" w:type="dxa"/>
            <w:vMerge w:val="restart"/>
          </w:tcPr>
          <w:p w:rsidR="00B970D5" w:rsidRDefault="00B970D5" w:rsidP="00601A27">
            <w:pPr>
              <w:jc w:val="both"/>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4111" w:type="dxa"/>
          </w:tcPr>
          <w:p w:rsidR="00B970D5" w:rsidRDefault="00B970D5" w:rsidP="00601A27">
            <w:pPr>
              <w:jc w:val="both"/>
              <w:rPr>
                <w:rFonts w:ascii="Times New Roman" w:hAnsi="Times New Roman" w:cs="Times New Roman"/>
                <w:sz w:val="24"/>
                <w:szCs w:val="24"/>
              </w:rPr>
            </w:pPr>
            <w:r>
              <w:rPr>
                <w:rFonts w:ascii="Times New Roman" w:hAnsi="Times New Roman" w:cs="Times New Roman"/>
                <w:sz w:val="24"/>
                <w:szCs w:val="24"/>
              </w:rPr>
              <w:t>История России. Всеобщая история.</w:t>
            </w:r>
          </w:p>
        </w:tc>
      </w:tr>
      <w:tr w:rsidR="00B970D5" w:rsidTr="00B970D5">
        <w:tc>
          <w:tcPr>
            <w:tcW w:w="5353" w:type="dxa"/>
            <w:vMerge/>
          </w:tcPr>
          <w:p w:rsidR="00B970D5" w:rsidRDefault="00B970D5" w:rsidP="00601A27">
            <w:pPr>
              <w:jc w:val="both"/>
              <w:rPr>
                <w:rFonts w:ascii="Times New Roman" w:hAnsi="Times New Roman" w:cs="Times New Roman"/>
                <w:sz w:val="24"/>
                <w:szCs w:val="24"/>
              </w:rPr>
            </w:pPr>
          </w:p>
        </w:tc>
        <w:tc>
          <w:tcPr>
            <w:tcW w:w="4111" w:type="dxa"/>
          </w:tcPr>
          <w:p w:rsidR="00B970D5" w:rsidRDefault="00B970D5" w:rsidP="00601A27">
            <w:pPr>
              <w:jc w:val="both"/>
              <w:rPr>
                <w:rFonts w:ascii="Times New Roman" w:hAnsi="Times New Roman" w:cs="Times New Roman"/>
                <w:sz w:val="24"/>
                <w:szCs w:val="24"/>
              </w:rPr>
            </w:pPr>
            <w:r>
              <w:rPr>
                <w:rFonts w:ascii="Times New Roman" w:hAnsi="Times New Roman" w:cs="Times New Roman"/>
                <w:sz w:val="24"/>
                <w:szCs w:val="24"/>
              </w:rPr>
              <w:t>Обществознание</w:t>
            </w:r>
          </w:p>
        </w:tc>
      </w:tr>
      <w:tr w:rsidR="00B970D5" w:rsidTr="00B970D5">
        <w:tc>
          <w:tcPr>
            <w:tcW w:w="5353" w:type="dxa"/>
            <w:vMerge/>
          </w:tcPr>
          <w:p w:rsidR="00B970D5" w:rsidRDefault="00B970D5" w:rsidP="00601A27">
            <w:pPr>
              <w:jc w:val="both"/>
              <w:rPr>
                <w:rFonts w:ascii="Times New Roman" w:hAnsi="Times New Roman" w:cs="Times New Roman"/>
                <w:sz w:val="24"/>
                <w:szCs w:val="24"/>
              </w:rPr>
            </w:pPr>
          </w:p>
        </w:tc>
        <w:tc>
          <w:tcPr>
            <w:tcW w:w="4111" w:type="dxa"/>
          </w:tcPr>
          <w:p w:rsidR="00B970D5" w:rsidRDefault="00B970D5" w:rsidP="00601A27">
            <w:pPr>
              <w:jc w:val="both"/>
              <w:rPr>
                <w:rFonts w:ascii="Times New Roman" w:hAnsi="Times New Roman" w:cs="Times New Roman"/>
                <w:sz w:val="24"/>
                <w:szCs w:val="24"/>
              </w:rPr>
            </w:pPr>
            <w:r>
              <w:rPr>
                <w:rFonts w:ascii="Times New Roman" w:hAnsi="Times New Roman" w:cs="Times New Roman"/>
                <w:sz w:val="24"/>
                <w:szCs w:val="24"/>
              </w:rPr>
              <w:t>География</w:t>
            </w:r>
          </w:p>
        </w:tc>
      </w:tr>
      <w:tr w:rsidR="00B970D5" w:rsidTr="00B970D5">
        <w:tc>
          <w:tcPr>
            <w:tcW w:w="5353" w:type="dxa"/>
            <w:vMerge w:val="restart"/>
          </w:tcPr>
          <w:p w:rsidR="00B970D5" w:rsidRDefault="00B970D5" w:rsidP="00601A27">
            <w:pPr>
              <w:jc w:val="both"/>
              <w:rPr>
                <w:rFonts w:ascii="Times New Roman" w:hAnsi="Times New Roman" w:cs="Times New Roman"/>
                <w:sz w:val="24"/>
                <w:szCs w:val="24"/>
              </w:rPr>
            </w:pPr>
            <w:r>
              <w:rPr>
                <w:rFonts w:ascii="Times New Roman" w:hAnsi="Times New Roman" w:cs="Times New Roman"/>
                <w:sz w:val="24"/>
                <w:szCs w:val="24"/>
              </w:rPr>
              <w:t>Естественнонаучные предметы</w:t>
            </w:r>
          </w:p>
        </w:tc>
        <w:tc>
          <w:tcPr>
            <w:tcW w:w="4111" w:type="dxa"/>
          </w:tcPr>
          <w:p w:rsidR="00B970D5" w:rsidRDefault="00B970D5" w:rsidP="00601A27">
            <w:pPr>
              <w:jc w:val="both"/>
              <w:rPr>
                <w:rFonts w:ascii="Times New Roman" w:hAnsi="Times New Roman" w:cs="Times New Roman"/>
                <w:sz w:val="24"/>
                <w:szCs w:val="24"/>
              </w:rPr>
            </w:pPr>
            <w:r>
              <w:rPr>
                <w:rFonts w:ascii="Times New Roman" w:hAnsi="Times New Roman" w:cs="Times New Roman"/>
                <w:sz w:val="24"/>
                <w:szCs w:val="24"/>
              </w:rPr>
              <w:t>Физика</w:t>
            </w:r>
          </w:p>
        </w:tc>
      </w:tr>
      <w:tr w:rsidR="00B970D5" w:rsidTr="00B970D5">
        <w:tc>
          <w:tcPr>
            <w:tcW w:w="5353" w:type="dxa"/>
            <w:vMerge/>
          </w:tcPr>
          <w:p w:rsidR="00B970D5" w:rsidRDefault="00B970D5" w:rsidP="005E388A">
            <w:pPr>
              <w:jc w:val="both"/>
              <w:rPr>
                <w:rFonts w:ascii="Times New Roman" w:hAnsi="Times New Roman" w:cs="Times New Roman"/>
                <w:sz w:val="24"/>
                <w:szCs w:val="24"/>
              </w:rPr>
            </w:pPr>
          </w:p>
        </w:tc>
        <w:tc>
          <w:tcPr>
            <w:tcW w:w="4111" w:type="dxa"/>
          </w:tcPr>
          <w:p w:rsidR="00B970D5" w:rsidRDefault="00B970D5" w:rsidP="005E388A">
            <w:pPr>
              <w:jc w:val="both"/>
              <w:rPr>
                <w:rFonts w:ascii="Times New Roman" w:hAnsi="Times New Roman" w:cs="Times New Roman"/>
                <w:sz w:val="24"/>
                <w:szCs w:val="24"/>
              </w:rPr>
            </w:pPr>
            <w:r>
              <w:rPr>
                <w:rFonts w:ascii="Times New Roman" w:hAnsi="Times New Roman" w:cs="Times New Roman"/>
                <w:sz w:val="24"/>
                <w:szCs w:val="24"/>
              </w:rPr>
              <w:t>Химия</w:t>
            </w:r>
          </w:p>
        </w:tc>
      </w:tr>
      <w:tr w:rsidR="00B970D5" w:rsidTr="00B970D5">
        <w:tc>
          <w:tcPr>
            <w:tcW w:w="5353" w:type="dxa"/>
            <w:vMerge/>
          </w:tcPr>
          <w:p w:rsidR="00B970D5" w:rsidRDefault="00B970D5" w:rsidP="005E388A">
            <w:pPr>
              <w:jc w:val="both"/>
              <w:rPr>
                <w:rFonts w:ascii="Times New Roman" w:hAnsi="Times New Roman" w:cs="Times New Roman"/>
                <w:sz w:val="24"/>
                <w:szCs w:val="24"/>
              </w:rPr>
            </w:pPr>
          </w:p>
        </w:tc>
        <w:tc>
          <w:tcPr>
            <w:tcW w:w="4111" w:type="dxa"/>
          </w:tcPr>
          <w:p w:rsidR="00B970D5" w:rsidRDefault="00B970D5" w:rsidP="005E388A">
            <w:pPr>
              <w:jc w:val="both"/>
              <w:rPr>
                <w:rFonts w:ascii="Times New Roman" w:hAnsi="Times New Roman" w:cs="Times New Roman"/>
                <w:sz w:val="24"/>
                <w:szCs w:val="24"/>
              </w:rPr>
            </w:pPr>
            <w:r>
              <w:rPr>
                <w:rFonts w:ascii="Times New Roman" w:hAnsi="Times New Roman" w:cs="Times New Roman"/>
                <w:sz w:val="24"/>
                <w:szCs w:val="24"/>
              </w:rPr>
              <w:t>Биология</w:t>
            </w:r>
          </w:p>
        </w:tc>
      </w:tr>
      <w:tr w:rsidR="00B970D5" w:rsidTr="00B970D5">
        <w:tc>
          <w:tcPr>
            <w:tcW w:w="5353" w:type="dxa"/>
            <w:vMerge w:val="restart"/>
          </w:tcPr>
          <w:p w:rsidR="00B970D5" w:rsidRDefault="00B970D5" w:rsidP="005E388A">
            <w:pPr>
              <w:jc w:val="both"/>
              <w:rPr>
                <w:rFonts w:ascii="Times New Roman" w:hAnsi="Times New Roman" w:cs="Times New Roman"/>
                <w:sz w:val="24"/>
                <w:szCs w:val="24"/>
              </w:rPr>
            </w:pPr>
            <w:r>
              <w:rPr>
                <w:rFonts w:ascii="Times New Roman" w:hAnsi="Times New Roman" w:cs="Times New Roman"/>
                <w:sz w:val="24"/>
                <w:szCs w:val="24"/>
              </w:rPr>
              <w:t>Искусство</w:t>
            </w:r>
          </w:p>
        </w:tc>
        <w:tc>
          <w:tcPr>
            <w:tcW w:w="4111" w:type="dxa"/>
          </w:tcPr>
          <w:p w:rsidR="00B970D5" w:rsidRDefault="00B970D5" w:rsidP="005E388A">
            <w:pPr>
              <w:jc w:val="both"/>
              <w:rPr>
                <w:rFonts w:ascii="Times New Roman" w:hAnsi="Times New Roman" w:cs="Times New Roman"/>
                <w:sz w:val="24"/>
                <w:szCs w:val="24"/>
              </w:rPr>
            </w:pPr>
            <w:r>
              <w:rPr>
                <w:rFonts w:ascii="Times New Roman" w:hAnsi="Times New Roman" w:cs="Times New Roman"/>
                <w:sz w:val="24"/>
                <w:szCs w:val="24"/>
              </w:rPr>
              <w:t>Музыка</w:t>
            </w:r>
          </w:p>
        </w:tc>
      </w:tr>
      <w:tr w:rsidR="00B970D5" w:rsidTr="00B970D5">
        <w:tc>
          <w:tcPr>
            <w:tcW w:w="5353" w:type="dxa"/>
            <w:vMerge/>
          </w:tcPr>
          <w:p w:rsidR="00B970D5" w:rsidRDefault="00B970D5" w:rsidP="005E388A">
            <w:pPr>
              <w:jc w:val="both"/>
              <w:rPr>
                <w:rFonts w:ascii="Times New Roman" w:hAnsi="Times New Roman" w:cs="Times New Roman"/>
                <w:sz w:val="24"/>
                <w:szCs w:val="24"/>
              </w:rPr>
            </w:pPr>
          </w:p>
        </w:tc>
        <w:tc>
          <w:tcPr>
            <w:tcW w:w="4111" w:type="dxa"/>
          </w:tcPr>
          <w:p w:rsidR="00B970D5" w:rsidRDefault="00B970D5" w:rsidP="005E388A">
            <w:pPr>
              <w:jc w:val="both"/>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r>
      <w:tr w:rsidR="00B970D5" w:rsidTr="00B970D5">
        <w:tc>
          <w:tcPr>
            <w:tcW w:w="5353" w:type="dxa"/>
            <w:vMerge/>
          </w:tcPr>
          <w:p w:rsidR="00B970D5" w:rsidRDefault="00B970D5" w:rsidP="005E388A">
            <w:pPr>
              <w:jc w:val="both"/>
              <w:rPr>
                <w:rFonts w:ascii="Times New Roman" w:hAnsi="Times New Roman" w:cs="Times New Roman"/>
                <w:sz w:val="24"/>
                <w:szCs w:val="24"/>
              </w:rPr>
            </w:pPr>
          </w:p>
        </w:tc>
        <w:tc>
          <w:tcPr>
            <w:tcW w:w="4111" w:type="dxa"/>
          </w:tcPr>
          <w:p w:rsidR="00B970D5" w:rsidRDefault="00B970D5" w:rsidP="005E388A">
            <w:pPr>
              <w:jc w:val="both"/>
              <w:rPr>
                <w:rFonts w:ascii="Times New Roman" w:hAnsi="Times New Roman" w:cs="Times New Roman"/>
                <w:sz w:val="24"/>
                <w:szCs w:val="24"/>
              </w:rPr>
            </w:pPr>
            <w:r>
              <w:rPr>
                <w:rFonts w:ascii="Times New Roman" w:hAnsi="Times New Roman" w:cs="Times New Roman"/>
                <w:sz w:val="24"/>
                <w:szCs w:val="24"/>
              </w:rPr>
              <w:t>Технология</w:t>
            </w:r>
          </w:p>
        </w:tc>
      </w:tr>
      <w:tr w:rsidR="00B970D5" w:rsidTr="00B970D5">
        <w:tc>
          <w:tcPr>
            <w:tcW w:w="5353" w:type="dxa"/>
            <w:vMerge w:val="restart"/>
          </w:tcPr>
          <w:p w:rsidR="00B970D5" w:rsidRDefault="00B970D5" w:rsidP="005E388A">
            <w:pPr>
              <w:jc w:val="both"/>
              <w:rPr>
                <w:rFonts w:ascii="Times New Roman" w:hAnsi="Times New Roman" w:cs="Times New Roman"/>
                <w:sz w:val="24"/>
                <w:szCs w:val="24"/>
              </w:rPr>
            </w:pPr>
            <w:r>
              <w:rPr>
                <w:rFonts w:ascii="Times New Roman" w:hAnsi="Times New Roman" w:cs="Times New Roman"/>
                <w:sz w:val="24"/>
                <w:szCs w:val="24"/>
              </w:rPr>
              <w:t>Физическая культура и основы безопасности жизнедеятельности</w:t>
            </w:r>
          </w:p>
        </w:tc>
        <w:tc>
          <w:tcPr>
            <w:tcW w:w="4111" w:type="dxa"/>
          </w:tcPr>
          <w:p w:rsidR="00B970D5" w:rsidRDefault="00B970D5" w:rsidP="005E388A">
            <w:pPr>
              <w:jc w:val="both"/>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r>
      <w:tr w:rsidR="00B970D5" w:rsidTr="00B970D5">
        <w:tc>
          <w:tcPr>
            <w:tcW w:w="5353" w:type="dxa"/>
            <w:vMerge/>
          </w:tcPr>
          <w:p w:rsidR="00B970D5" w:rsidRDefault="00B970D5" w:rsidP="005E388A">
            <w:pPr>
              <w:jc w:val="both"/>
              <w:rPr>
                <w:rFonts w:ascii="Times New Roman" w:hAnsi="Times New Roman" w:cs="Times New Roman"/>
                <w:sz w:val="24"/>
                <w:szCs w:val="24"/>
              </w:rPr>
            </w:pPr>
          </w:p>
        </w:tc>
        <w:tc>
          <w:tcPr>
            <w:tcW w:w="4111" w:type="dxa"/>
          </w:tcPr>
          <w:p w:rsidR="00B970D5" w:rsidRDefault="00B970D5" w:rsidP="005E388A">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r>
    </w:tbl>
    <w:p w:rsidR="00243EDB" w:rsidRDefault="00243EDB" w:rsidP="00243EDB">
      <w:pPr>
        <w:spacing w:after="0" w:line="240" w:lineRule="auto"/>
        <w:jc w:val="both"/>
        <w:rPr>
          <w:rFonts w:ascii="Times New Roman" w:eastAsia="Times New Roman" w:hAnsi="Times New Roman" w:cs="Times New Roman"/>
          <w:sz w:val="24"/>
          <w:szCs w:val="24"/>
        </w:rPr>
      </w:pPr>
      <w:r w:rsidRPr="00243EDB">
        <w:rPr>
          <w:rFonts w:ascii="Times New Roman" w:hAnsi="Times New Roman" w:cs="Times New Roman"/>
          <w:sz w:val="24"/>
          <w:szCs w:val="24"/>
        </w:rPr>
        <w:t xml:space="preserve">На изучение учебного предмета </w:t>
      </w:r>
      <w:r w:rsidRPr="00243EDB">
        <w:rPr>
          <w:rFonts w:ascii="Times New Roman" w:hAnsi="Times New Roman" w:cs="Times New Roman"/>
          <w:b/>
          <w:sz w:val="24"/>
          <w:szCs w:val="24"/>
        </w:rPr>
        <w:t>«Физическая культура»</w:t>
      </w:r>
      <w:r w:rsidRPr="00243EDB">
        <w:rPr>
          <w:rFonts w:ascii="Times New Roman" w:hAnsi="Times New Roman" w:cs="Times New Roman"/>
          <w:sz w:val="24"/>
          <w:szCs w:val="24"/>
        </w:rPr>
        <w:t xml:space="preserve"> учебным планом предусмотрено 2 часа в неделю в 5-9 классах, введение третьего часа физической культуры продиктовано объективной необходимостью повышения роли физической </w:t>
      </w:r>
      <w:r w:rsidRPr="00243EDB">
        <w:rPr>
          <w:rFonts w:ascii="Times New Roman" w:hAnsi="Times New Roman" w:cs="Times New Roman"/>
          <w:sz w:val="24"/>
          <w:szCs w:val="24"/>
        </w:rPr>
        <w:lastRenderedPageBreak/>
        <w:t xml:space="preserve">культуры в воспитании современных школьников, укреплении их здоровья, увеличении объёма двигательной активности учащихся, развития их физических качеств и совершенствования физической подготовленности, привития навыков здорового образа жизни. Этот час добавлен из части формируемой участниками образовательных отношений. В 5-9 классах третий час физической культуры добавлен за счёт внеурочной деятельности. </w:t>
      </w:r>
      <w:r w:rsidRPr="00243EDB">
        <w:rPr>
          <w:rFonts w:ascii="Times New Roman" w:eastAsia="Times New Roman" w:hAnsi="Times New Roman" w:cs="Times New Roman"/>
          <w:sz w:val="24"/>
          <w:szCs w:val="24"/>
        </w:rPr>
        <w:t>Физическая культура способствует формированию умений выполнять комплексы общеразвивающих, оздоровительных и корригирующих упражнений, в том числе подготовке к выполнению нормативов Всероссийского физкультурно-спортивного комплекса (ГТО).</w:t>
      </w:r>
    </w:p>
    <w:p w:rsidR="00216B0F" w:rsidRPr="00243EDB" w:rsidRDefault="00E459C8" w:rsidP="00243EDB">
      <w:pPr>
        <w:spacing w:after="0" w:line="240" w:lineRule="auto"/>
        <w:jc w:val="both"/>
        <w:rPr>
          <w:rFonts w:ascii="Times New Roman" w:eastAsia="Times New Roman" w:hAnsi="Times New Roman" w:cs="Times New Roman"/>
          <w:sz w:val="24"/>
          <w:szCs w:val="24"/>
        </w:rPr>
      </w:pPr>
      <w:r w:rsidRPr="00E459C8">
        <w:rPr>
          <w:rFonts w:ascii="Times New Roman" w:hAnsi="Times New Roman" w:cs="Times New Roman"/>
          <w:sz w:val="24"/>
          <w:szCs w:val="24"/>
        </w:rPr>
        <w:t xml:space="preserve">Часть учебного плана, </w:t>
      </w:r>
      <w:r w:rsidRPr="00E459C8">
        <w:rPr>
          <w:rFonts w:ascii="Times New Roman" w:hAnsi="Times New Roman" w:cs="Times New Roman"/>
          <w:b/>
          <w:sz w:val="24"/>
          <w:szCs w:val="24"/>
        </w:rPr>
        <w:t>формируемая участниками образовательного процесса</w:t>
      </w:r>
      <w:r w:rsidRPr="00E459C8">
        <w:rPr>
          <w:rFonts w:ascii="Times New Roman" w:hAnsi="Times New Roman" w:cs="Times New Roman"/>
          <w:sz w:val="24"/>
          <w:szCs w:val="24"/>
        </w:rPr>
        <w:t>, направлена, прежде всего, на запросы обучающихся и их родителей, а также образовательного учреждения.</w:t>
      </w:r>
    </w:p>
    <w:p w:rsidR="00E459C8" w:rsidRDefault="00E459C8" w:rsidP="00243EDB">
      <w:pPr>
        <w:spacing w:after="0" w:line="240" w:lineRule="auto"/>
        <w:jc w:val="both"/>
        <w:rPr>
          <w:rFonts w:ascii="Times New Roman" w:hAnsi="Times New Roman" w:cs="Times New Roman"/>
          <w:sz w:val="24"/>
          <w:szCs w:val="24"/>
        </w:rPr>
      </w:pPr>
      <w:r w:rsidRPr="00E459C8">
        <w:rPr>
          <w:rFonts w:ascii="Times New Roman" w:hAnsi="Times New Roman" w:cs="Times New Roman"/>
          <w:sz w:val="24"/>
          <w:szCs w:val="24"/>
        </w:rPr>
        <w:t>Исходя из потребностей участников образовательного процесса МОБУ «</w:t>
      </w:r>
      <w:r>
        <w:rPr>
          <w:rFonts w:ascii="Times New Roman" w:hAnsi="Times New Roman" w:cs="Times New Roman"/>
          <w:sz w:val="24"/>
          <w:szCs w:val="24"/>
        </w:rPr>
        <w:t>Орджоникидзевская СОШ</w:t>
      </w:r>
      <w:r w:rsidRPr="00E459C8">
        <w:rPr>
          <w:rFonts w:ascii="Times New Roman" w:hAnsi="Times New Roman" w:cs="Times New Roman"/>
          <w:sz w:val="24"/>
          <w:szCs w:val="24"/>
        </w:rPr>
        <w:t>», данная часть учебного плана будет ориентирована не только на углубление и расширение основных учебных предметов, но и на проектно-исследовательскую деятельность обучающихся как в урочное, так и во внеурочное время. Проектная деятельность является ключевым компонентом ООП, позволяющая сформировать метапредметные результаты обучающихся.</w:t>
      </w:r>
    </w:p>
    <w:p w:rsidR="00E459C8" w:rsidRDefault="00E459C8" w:rsidP="00601A27">
      <w:pPr>
        <w:spacing w:after="0" w:line="240" w:lineRule="auto"/>
        <w:jc w:val="both"/>
        <w:rPr>
          <w:rFonts w:ascii="Times New Roman" w:hAnsi="Times New Roman" w:cs="Times New Roman"/>
          <w:sz w:val="24"/>
          <w:szCs w:val="24"/>
        </w:rPr>
      </w:pPr>
      <w:r w:rsidRPr="00E459C8">
        <w:rPr>
          <w:rFonts w:ascii="Times New Roman" w:hAnsi="Times New Roman" w:cs="Times New Roman"/>
          <w:sz w:val="24"/>
          <w:szCs w:val="24"/>
        </w:rPr>
        <w:t>Часы коррекционно-развивающей области представлены групповыми и индивидуальными коррекционно-развивающими занятиями и (психокоррекционными), направленными на коррекцию недостатков психофизического развития обучающихся и в</w:t>
      </w:r>
      <w:r>
        <w:rPr>
          <w:rFonts w:ascii="Times New Roman" w:hAnsi="Times New Roman" w:cs="Times New Roman"/>
          <w:sz w:val="24"/>
          <w:szCs w:val="24"/>
        </w:rPr>
        <w:t>осполнение пробелов в знаниях</w:t>
      </w:r>
      <w:r w:rsidRPr="00E459C8">
        <w:rPr>
          <w:rFonts w:ascii="Times New Roman" w:hAnsi="Times New Roman" w:cs="Times New Roman"/>
          <w:sz w:val="24"/>
          <w:szCs w:val="24"/>
        </w:rPr>
        <w:t>.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E459C8" w:rsidRDefault="00E459C8" w:rsidP="00601A27">
      <w:pPr>
        <w:spacing w:after="0" w:line="240" w:lineRule="auto"/>
        <w:jc w:val="both"/>
        <w:rPr>
          <w:rFonts w:ascii="Times New Roman" w:hAnsi="Times New Roman" w:cs="Times New Roman"/>
          <w:sz w:val="24"/>
          <w:szCs w:val="24"/>
        </w:rPr>
      </w:pPr>
      <w:r w:rsidRPr="00E459C8">
        <w:rPr>
          <w:rFonts w:ascii="Times New Roman" w:hAnsi="Times New Roman" w:cs="Times New Roman"/>
          <w:sz w:val="24"/>
          <w:szCs w:val="24"/>
        </w:rPr>
        <w:t>Учебный план для обучающихся по АООП ООО для детей с ОВЗ ЗПР (вариант 7.1) в МОБУ «</w:t>
      </w:r>
      <w:r>
        <w:rPr>
          <w:rFonts w:ascii="Times New Roman" w:hAnsi="Times New Roman" w:cs="Times New Roman"/>
          <w:sz w:val="24"/>
          <w:szCs w:val="24"/>
        </w:rPr>
        <w:t>Орджоникидзевская СОШ</w:t>
      </w:r>
      <w:r w:rsidRPr="00E459C8">
        <w:rPr>
          <w:rFonts w:ascii="Times New Roman" w:hAnsi="Times New Roman" w:cs="Times New Roman"/>
          <w:sz w:val="24"/>
          <w:szCs w:val="24"/>
        </w:rPr>
        <w:t xml:space="preserve">» предусматривает овладение знаниями в объеме базового ядра обязательных учебных курсов, единых для общеобразовательных учреждений Российской Федерации. </w:t>
      </w:r>
    </w:p>
    <w:p w:rsidR="00E459C8" w:rsidRDefault="00E459C8" w:rsidP="00601A27">
      <w:pPr>
        <w:spacing w:after="0" w:line="240" w:lineRule="auto"/>
        <w:jc w:val="both"/>
        <w:rPr>
          <w:rFonts w:ascii="Times New Roman" w:hAnsi="Times New Roman" w:cs="Times New Roman"/>
          <w:sz w:val="24"/>
          <w:szCs w:val="24"/>
        </w:rPr>
      </w:pPr>
      <w:r w:rsidRPr="00E459C8">
        <w:rPr>
          <w:rFonts w:ascii="Times New Roman" w:hAnsi="Times New Roman" w:cs="Times New Roman"/>
          <w:sz w:val="24"/>
          <w:szCs w:val="24"/>
        </w:rPr>
        <w:t>Для учащихся, обучающихся в условиях общеобразовательной школы по АООП ООО для детей с ОВЗ ЗПР (вариант 7.1) организовано обучение внутри класса, т.е. обучение в классе со своей возрастной группой. Кроме того обучающийся с ОВЗ вовлекается с классом своей возрастной группы во внеклассные и общешкольные мероприятия, являясь полноправным члено</w:t>
      </w:r>
      <w:r>
        <w:rPr>
          <w:rFonts w:ascii="Times New Roman" w:hAnsi="Times New Roman" w:cs="Times New Roman"/>
          <w:sz w:val="24"/>
          <w:szCs w:val="24"/>
        </w:rPr>
        <w:t>м данного классного коллектива</w:t>
      </w:r>
      <w:r w:rsidRPr="00E459C8">
        <w:rPr>
          <w:rFonts w:ascii="Times New Roman" w:hAnsi="Times New Roman" w:cs="Times New Roman"/>
          <w:sz w:val="24"/>
          <w:szCs w:val="24"/>
        </w:rPr>
        <w:t>. Коррекционно-развивающая область представлена в учебном плане в виде коррекционно-развивающего занятия, которое не учитывается в общей нагрузке учебного плана</w:t>
      </w:r>
      <w:r>
        <w:rPr>
          <w:rFonts w:ascii="Times New Roman" w:hAnsi="Times New Roman" w:cs="Times New Roman"/>
          <w:sz w:val="24"/>
          <w:szCs w:val="24"/>
        </w:rPr>
        <w:t>.</w:t>
      </w:r>
      <w:r w:rsidRPr="00E459C8">
        <w:rPr>
          <w:rFonts w:ascii="Times New Roman" w:hAnsi="Times New Roman" w:cs="Times New Roman"/>
          <w:sz w:val="24"/>
          <w:szCs w:val="24"/>
        </w:rPr>
        <w:t xml:space="preserve"> Отметки выставляются по результатам текущих оценок и итоговых контрольных работ. Безоценочными являются коррекционные занятия.</w:t>
      </w:r>
    </w:p>
    <w:p w:rsidR="00060EF2" w:rsidRDefault="00060EF2" w:rsidP="0060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МБОУ «Орджоникидзевская СОШ» обучающ</w:t>
      </w:r>
      <w:r w:rsidR="00B970D5">
        <w:rPr>
          <w:rFonts w:ascii="Times New Roman" w:hAnsi="Times New Roman" w:cs="Times New Roman"/>
          <w:sz w:val="24"/>
          <w:szCs w:val="24"/>
        </w:rPr>
        <w:t>ихся по данному учебному плану один</w:t>
      </w:r>
      <w:r>
        <w:rPr>
          <w:rFonts w:ascii="Times New Roman" w:hAnsi="Times New Roman" w:cs="Times New Roman"/>
          <w:sz w:val="24"/>
          <w:szCs w:val="24"/>
        </w:rPr>
        <w:t xml:space="preserve">: </w:t>
      </w:r>
      <w:r w:rsidR="00B970D5">
        <w:rPr>
          <w:rFonts w:ascii="Times New Roman" w:hAnsi="Times New Roman" w:cs="Times New Roman"/>
          <w:sz w:val="24"/>
          <w:szCs w:val="24"/>
        </w:rPr>
        <w:t>6 класс -1</w:t>
      </w:r>
      <w:r>
        <w:rPr>
          <w:rFonts w:ascii="Times New Roman" w:hAnsi="Times New Roman" w:cs="Times New Roman"/>
          <w:sz w:val="24"/>
          <w:szCs w:val="24"/>
        </w:rPr>
        <w:t>.</w:t>
      </w:r>
    </w:p>
    <w:p w:rsidR="00E459C8" w:rsidRDefault="00060EF2" w:rsidP="00060EF2">
      <w:pPr>
        <w:spacing w:after="0" w:line="240" w:lineRule="auto"/>
        <w:jc w:val="center"/>
        <w:rPr>
          <w:rFonts w:ascii="Times New Roman" w:hAnsi="Times New Roman" w:cs="Times New Roman"/>
          <w:b/>
          <w:sz w:val="24"/>
          <w:szCs w:val="24"/>
        </w:rPr>
      </w:pPr>
      <w:r w:rsidRPr="00060EF2">
        <w:rPr>
          <w:rFonts w:ascii="Times New Roman" w:hAnsi="Times New Roman" w:cs="Times New Roman"/>
          <w:b/>
          <w:sz w:val="24"/>
          <w:szCs w:val="24"/>
        </w:rPr>
        <w:t>Учебный план АООП ООО для детей с ОВЗ ЗПР (вариант 7.1)</w:t>
      </w:r>
    </w:p>
    <w:tbl>
      <w:tblPr>
        <w:tblStyle w:val="a4"/>
        <w:tblW w:w="9606" w:type="dxa"/>
        <w:tblLayout w:type="fixed"/>
        <w:tblLook w:val="04A0"/>
      </w:tblPr>
      <w:tblGrid>
        <w:gridCol w:w="2235"/>
        <w:gridCol w:w="4252"/>
        <w:gridCol w:w="3119"/>
      </w:tblGrid>
      <w:tr w:rsidR="00B970D5" w:rsidRPr="00E459C8" w:rsidTr="00B970D5">
        <w:tc>
          <w:tcPr>
            <w:tcW w:w="2235" w:type="dxa"/>
          </w:tcPr>
          <w:p w:rsidR="00B970D5" w:rsidRPr="00060EF2" w:rsidRDefault="00B970D5" w:rsidP="005E388A">
            <w:pPr>
              <w:jc w:val="center"/>
              <w:rPr>
                <w:rFonts w:ascii="Times New Roman" w:hAnsi="Times New Roman" w:cs="Times New Roman"/>
                <w:b/>
              </w:rPr>
            </w:pPr>
            <w:r w:rsidRPr="00060EF2">
              <w:rPr>
                <w:rFonts w:ascii="Times New Roman" w:hAnsi="Times New Roman" w:cs="Times New Roman"/>
                <w:b/>
              </w:rPr>
              <w:t>Предметная область</w:t>
            </w:r>
          </w:p>
          <w:p w:rsidR="00B970D5" w:rsidRPr="00060EF2" w:rsidRDefault="00B970D5" w:rsidP="005E388A">
            <w:pPr>
              <w:jc w:val="center"/>
              <w:rPr>
                <w:rFonts w:ascii="Times New Roman" w:hAnsi="Times New Roman" w:cs="Times New Roman"/>
                <w:b/>
              </w:rPr>
            </w:pPr>
            <w:r>
              <w:rPr>
                <w:rFonts w:ascii="Times New Roman" w:hAnsi="Times New Roman" w:cs="Times New Roman"/>
                <w:b/>
              </w:rPr>
              <w:t>6</w:t>
            </w:r>
            <w:r w:rsidRPr="00060EF2">
              <w:rPr>
                <w:rFonts w:ascii="Times New Roman" w:hAnsi="Times New Roman" w:cs="Times New Roman"/>
                <w:b/>
              </w:rPr>
              <w:t xml:space="preserve"> класс</w:t>
            </w:r>
          </w:p>
        </w:tc>
        <w:tc>
          <w:tcPr>
            <w:tcW w:w="4252" w:type="dxa"/>
          </w:tcPr>
          <w:p w:rsidR="00B970D5" w:rsidRPr="00060EF2" w:rsidRDefault="00B970D5" w:rsidP="005E388A">
            <w:pPr>
              <w:jc w:val="center"/>
              <w:rPr>
                <w:rFonts w:ascii="Times New Roman" w:hAnsi="Times New Roman" w:cs="Times New Roman"/>
                <w:b/>
              </w:rPr>
            </w:pPr>
            <w:r w:rsidRPr="00060EF2">
              <w:rPr>
                <w:rFonts w:ascii="Times New Roman" w:hAnsi="Times New Roman" w:cs="Times New Roman"/>
                <w:b/>
              </w:rPr>
              <w:t xml:space="preserve">Предмет </w:t>
            </w:r>
          </w:p>
          <w:p w:rsidR="00B970D5" w:rsidRPr="00060EF2" w:rsidRDefault="00B970D5" w:rsidP="005E388A">
            <w:pPr>
              <w:jc w:val="center"/>
              <w:rPr>
                <w:rFonts w:ascii="Times New Roman" w:hAnsi="Times New Roman" w:cs="Times New Roman"/>
                <w:b/>
              </w:rPr>
            </w:pPr>
            <w:r>
              <w:rPr>
                <w:rFonts w:ascii="Times New Roman" w:hAnsi="Times New Roman" w:cs="Times New Roman"/>
                <w:b/>
              </w:rPr>
              <w:t>6</w:t>
            </w:r>
            <w:r w:rsidRPr="00060EF2">
              <w:rPr>
                <w:rFonts w:ascii="Times New Roman" w:hAnsi="Times New Roman" w:cs="Times New Roman"/>
                <w:b/>
              </w:rPr>
              <w:t xml:space="preserve"> класс</w:t>
            </w:r>
          </w:p>
        </w:tc>
        <w:tc>
          <w:tcPr>
            <w:tcW w:w="3119" w:type="dxa"/>
          </w:tcPr>
          <w:p w:rsidR="00B970D5" w:rsidRPr="00060EF2" w:rsidRDefault="00B970D5" w:rsidP="005E388A">
            <w:pPr>
              <w:jc w:val="center"/>
              <w:rPr>
                <w:rFonts w:ascii="Times New Roman" w:hAnsi="Times New Roman" w:cs="Times New Roman"/>
                <w:b/>
              </w:rPr>
            </w:pPr>
            <w:r>
              <w:rPr>
                <w:rFonts w:ascii="Times New Roman" w:hAnsi="Times New Roman" w:cs="Times New Roman"/>
                <w:b/>
              </w:rPr>
              <w:t>Количество часов</w:t>
            </w:r>
          </w:p>
        </w:tc>
      </w:tr>
      <w:tr w:rsidR="00060EF2" w:rsidRPr="00E459C8" w:rsidTr="00B970D5">
        <w:tc>
          <w:tcPr>
            <w:tcW w:w="9606" w:type="dxa"/>
            <w:gridSpan w:val="3"/>
          </w:tcPr>
          <w:p w:rsidR="00060EF2" w:rsidRDefault="00060EF2" w:rsidP="005E388A">
            <w:pPr>
              <w:jc w:val="center"/>
              <w:rPr>
                <w:rFonts w:ascii="Times New Roman" w:hAnsi="Times New Roman" w:cs="Times New Roman"/>
                <w:b/>
              </w:rPr>
            </w:pPr>
            <w:r>
              <w:rPr>
                <w:rFonts w:ascii="Times New Roman" w:hAnsi="Times New Roman" w:cs="Times New Roman"/>
                <w:b/>
              </w:rPr>
              <w:t>Обязательная часть</w:t>
            </w:r>
          </w:p>
        </w:tc>
      </w:tr>
      <w:tr w:rsidR="00B970D5" w:rsidTr="00B970D5">
        <w:tc>
          <w:tcPr>
            <w:tcW w:w="2235" w:type="dxa"/>
            <w:vMerge w:val="restart"/>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Филология</w:t>
            </w:r>
          </w:p>
        </w:tc>
        <w:tc>
          <w:tcPr>
            <w:tcW w:w="4252" w:type="dxa"/>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Русский язык</w:t>
            </w:r>
          </w:p>
        </w:tc>
        <w:tc>
          <w:tcPr>
            <w:tcW w:w="3119" w:type="dxa"/>
          </w:tcPr>
          <w:p w:rsidR="00B970D5" w:rsidRPr="00060EF2" w:rsidRDefault="00FC0BCA" w:rsidP="00060EF2">
            <w:pPr>
              <w:jc w:val="center"/>
              <w:rPr>
                <w:rFonts w:ascii="Times New Roman" w:hAnsi="Times New Roman" w:cs="Times New Roman"/>
              </w:rPr>
            </w:pPr>
            <w:r>
              <w:rPr>
                <w:rFonts w:ascii="Times New Roman" w:hAnsi="Times New Roman" w:cs="Times New Roman"/>
              </w:rPr>
              <w:t>6</w:t>
            </w:r>
          </w:p>
        </w:tc>
      </w:tr>
      <w:tr w:rsidR="00B970D5" w:rsidTr="00B970D5">
        <w:tc>
          <w:tcPr>
            <w:tcW w:w="2235" w:type="dxa"/>
            <w:vMerge/>
          </w:tcPr>
          <w:p w:rsidR="00B970D5" w:rsidRPr="00060EF2" w:rsidRDefault="00B970D5" w:rsidP="005E388A">
            <w:pPr>
              <w:jc w:val="both"/>
              <w:rPr>
                <w:rFonts w:ascii="Times New Roman" w:hAnsi="Times New Roman" w:cs="Times New Roman"/>
              </w:rPr>
            </w:pPr>
          </w:p>
        </w:tc>
        <w:tc>
          <w:tcPr>
            <w:tcW w:w="4252" w:type="dxa"/>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Литература</w:t>
            </w:r>
          </w:p>
        </w:tc>
        <w:tc>
          <w:tcPr>
            <w:tcW w:w="3119" w:type="dxa"/>
          </w:tcPr>
          <w:p w:rsidR="00B970D5" w:rsidRPr="00060EF2" w:rsidRDefault="00B970D5" w:rsidP="00060EF2">
            <w:pPr>
              <w:jc w:val="center"/>
              <w:rPr>
                <w:rFonts w:ascii="Times New Roman" w:hAnsi="Times New Roman" w:cs="Times New Roman"/>
                <w:b/>
              </w:rPr>
            </w:pPr>
            <w:r w:rsidRPr="00060EF2">
              <w:rPr>
                <w:rFonts w:ascii="Times New Roman" w:hAnsi="Times New Roman" w:cs="Times New Roman"/>
                <w:b/>
              </w:rPr>
              <w:t>3</w:t>
            </w:r>
          </w:p>
        </w:tc>
      </w:tr>
      <w:tr w:rsidR="00B970D5" w:rsidTr="00B970D5">
        <w:tc>
          <w:tcPr>
            <w:tcW w:w="2235" w:type="dxa"/>
            <w:vMerge/>
          </w:tcPr>
          <w:p w:rsidR="00B970D5" w:rsidRPr="00060EF2" w:rsidRDefault="00B970D5" w:rsidP="005E388A">
            <w:pPr>
              <w:jc w:val="both"/>
              <w:rPr>
                <w:rFonts w:ascii="Times New Roman" w:hAnsi="Times New Roman" w:cs="Times New Roman"/>
              </w:rPr>
            </w:pPr>
          </w:p>
        </w:tc>
        <w:tc>
          <w:tcPr>
            <w:tcW w:w="4252" w:type="dxa"/>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Иностранный язык (английский)</w:t>
            </w:r>
          </w:p>
        </w:tc>
        <w:tc>
          <w:tcPr>
            <w:tcW w:w="3119" w:type="dxa"/>
          </w:tcPr>
          <w:p w:rsidR="00B970D5" w:rsidRPr="00060EF2" w:rsidRDefault="00B970D5" w:rsidP="00060EF2">
            <w:pPr>
              <w:jc w:val="center"/>
              <w:rPr>
                <w:rFonts w:ascii="Times New Roman" w:hAnsi="Times New Roman" w:cs="Times New Roman"/>
                <w:b/>
              </w:rPr>
            </w:pPr>
            <w:r w:rsidRPr="00060EF2">
              <w:rPr>
                <w:rFonts w:ascii="Times New Roman" w:hAnsi="Times New Roman" w:cs="Times New Roman"/>
                <w:b/>
              </w:rPr>
              <w:t>3</w:t>
            </w:r>
          </w:p>
        </w:tc>
      </w:tr>
      <w:tr w:rsidR="00B970D5" w:rsidTr="00B970D5">
        <w:tc>
          <w:tcPr>
            <w:tcW w:w="2235" w:type="dxa"/>
            <w:vMerge/>
          </w:tcPr>
          <w:p w:rsidR="00B970D5" w:rsidRPr="00060EF2" w:rsidRDefault="00B970D5" w:rsidP="005E388A">
            <w:pPr>
              <w:jc w:val="both"/>
              <w:rPr>
                <w:rFonts w:ascii="Times New Roman" w:hAnsi="Times New Roman" w:cs="Times New Roman"/>
              </w:rPr>
            </w:pPr>
          </w:p>
        </w:tc>
        <w:tc>
          <w:tcPr>
            <w:tcW w:w="4252" w:type="dxa"/>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Иностранный язык (немецкий)</w:t>
            </w:r>
          </w:p>
        </w:tc>
        <w:tc>
          <w:tcPr>
            <w:tcW w:w="3119" w:type="dxa"/>
          </w:tcPr>
          <w:p w:rsidR="00B970D5" w:rsidRPr="00060EF2" w:rsidRDefault="00B970D5" w:rsidP="00060EF2">
            <w:pPr>
              <w:jc w:val="center"/>
              <w:rPr>
                <w:rFonts w:ascii="Times New Roman" w:hAnsi="Times New Roman" w:cs="Times New Roman"/>
              </w:rPr>
            </w:pPr>
            <w:r>
              <w:rPr>
                <w:rFonts w:ascii="Times New Roman" w:hAnsi="Times New Roman" w:cs="Times New Roman"/>
              </w:rPr>
              <w:t>-</w:t>
            </w:r>
          </w:p>
        </w:tc>
      </w:tr>
      <w:tr w:rsidR="00B970D5" w:rsidTr="00B970D5">
        <w:tc>
          <w:tcPr>
            <w:tcW w:w="2235" w:type="dxa"/>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Математика и информатика</w:t>
            </w:r>
          </w:p>
        </w:tc>
        <w:tc>
          <w:tcPr>
            <w:tcW w:w="4252" w:type="dxa"/>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Математика</w:t>
            </w:r>
          </w:p>
        </w:tc>
        <w:tc>
          <w:tcPr>
            <w:tcW w:w="3119" w:type="dxa"/>
          </w:tcPr>
          <w:p w:rsidR="00B970D5" w:rsidRPr="00060EF2" w:rsidRDefault="00B970D5" w:rsidP="00060EF2">
            <w:pPr>
              <w:jc w:val="center"/>
              <w:rPr>
                <w:rFonts w:ascii="Times New Roman" w:hAnsi="Times New Roman" w:cs="Times New Roman"/>
              </w:rPr>
            </w:pPr>
            <w:r>
              <w:rPr>
                <w:rFonts w:ascii="Times New Roman" w:hAnsi="Times New Roman" w:cs="Times New Roman"/>
              </w:rPr>
              <w:t>5</w:t>
            </w:r>
          </w:p>
        </w:tc>
      </w:tr>
      <w:tr w:rsidR="00B970D5" w:rsidTr="00B970D5">
        <w:tc>
          <w:tcPr>
            <w:tcW w:w="2235" w:type="dxa"/>
            <w:vMerge w:val="restart"/>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Общественно-научные предметы</w:t>
            </w:r>
          </w:p>
        </w:tc>
        <w:tc>
          <w:tcPr>
            <w:tcW w:w="4252" w:type="dxa"/>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История России. Всеобщая история.</w:t>
            </w:r>
          </w:p>
        </w:tc>
        <w:tc>
          <w:tcPr>
            <w:tcW w:w="3119" w:type="dxa"/>
          </w:tcPr>
          <w:p w:rsidR="00B970D5" w:rsidRPr="00DC5F5C" w:rsidRDefault="00B970D5" w:rsidP="00060EF2">
            <w:pPr>
              <w:jc w:val="center"/>
              <w:rPr>
                <w:rFonts w:ascii="Times New Roman" w:hAnsi="Times New Roman" w:cs="Times New Roman"/>
                <w:b/>
              </w:rPr>
            </w:pPr>
            <w:r w:rsidRPr="00DC5F5C">
              <w:rPr>
                <w:rFonts w:ascii="Times New Roman" w:hAnsi="Times New Roman" w:cs="Times New Roman"/>
                <w:b/>
              </w:rPr>
              <w:t>2</w:t>
            </w:r>
          </w:p>
        </w:tc>
      </w:tr>
      <w:tr w:rsidR="00B970D5" w:rsidTr="00B970D5">
        <w:tc>
          <w:tcPr>
            <w:tcW w:w="2235" w:type="dxa"/>
            <w:vMerge/>
          </w:tcPr>
          <w:p w:rsidR="00B970D5" w:rsidRPr="00060EF2" w:rsidRDefault="00B970D5" w:rsidP="005E388A">
            <w:pPr>
              <w:jc w:val="both"/>
              <w:rPr>
                <w:rFonts w:ascii="Times New Roman" w:hAnsi="Times New Roman" w:cs="Times New Roman"/>
              </w:rPr>
            </w:pPr>
          </w:p>
        </w:tc>
        <w:tc>
          <w:tcPr>
            <w:tcW w:w="4252" w:type="dxa"/>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Обществознание</w:t>
            </w:r>
          </w:p>
        </w:tc>
        <w:tc>
          <w:tcPr>
            <w:tcW w:w="3119" w:type="dxa"/>
          </w:tcPr>
          <w:p w:rsidR="00B970D5" w:rsidRPr="00060EF2" w:rsidRDefault="00222788" w:rsidP="00060EF2">
            <w:pPr>
              <w:jc w:val="center"/>
              <w:rPr>
                <w:rFonts w:ascii="Times New Roman" w:hAnsi="Times New Roman" w:cs="Times New Roman"/>
              </w:rPr>
            </w:pPr>
            <w:r>
              <w:rPr>
                <w:rFonts w:ascii="Times New Roman" w:hAnsi="Times New Roman" w:cs="Times New Roman"/>
              </w:rPr>
              <w:t>1</w:t>
            </w:r>
          </w:p>
        </w:tc>
      </w:tr>
      <w:tr w:rsidR="00B970D5" w:rsidTr="00B970D5">
        <w:tc>
          <w:tcPr>
            <w:tcW w:w="2235" w:type="dxa"/>
            <w:vMerge/>
          </w:tcPr>
          <w:p w:rsidR="00B970D5" w:rsidRPr="00060EF2" w:rsidRDefault="00B970D5" w:rsidP="005E388A">
            <w:pPr>
              <w:jc w:val="both"/>
              <w:rPr>
                <w:rFonts w:ascii="Times New Roman" w:hAnsi="Times New Roman" w:cs="Times New Roman"/>
              </w:rPr>
            </w:pPr>
          </w:p>
        </w:tc>
        <w:tc>
          <w:tcPr>
            <w:tcW w:w="4252" w:type="dxa"/>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География</w:t>
            </w:r>
          </w:p>
        </w:tc>
        <w:tc>
          <w:tcPr>
            <w:tcW w:w="3119" w:type="dxa"/>
          </w:tcPr>
          <w:p w:rsidR="00B970D5" w:rsidRPr="00DC5F5C" w:rsidRDefault="00B970D5" w:rsidP="00060EF2">
            <w:pPr>
              <w:jc w:val="center"/>
              <w:rPr>
                <w:rFonts w:ascii="Times New Roman" w:hAnsi="Times New Roman" w:cs="Times New Roman"/>
                <w:b/>
              </w:rPr>
            </w:pPr>
            <w:r w:rsidRPr="00DC5F5C">
              <w:rPr>
                <w:rFonts w:ascii="Times New Roman" w:hAnsi="Times New Roman" w:cs="Times New Roman"/>
                <w:b/>
              </w:rPr>
              <w:t>1</w:t>
            </w:r>
          </w:p>
        </w:tc>
      </w:tr>
      <w:tr w:rsidR="00B970D5" w:rsidTr="00B970D5">
        <w:tc>
          <w:tcPr>
            <w:tcW w:w="2235" w:type="dxa"/>
            <w:vMerge w:val="restart"/>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lastRenderedPageBreak/>
              <w:t>Естественнонаучные предметы</w:t>
            </w:r>
          </w:p>
        </w:tc>
        <w:tc>
          <w:tcPr>
            <w:tcW w:w="4252" w:type="dxa"/>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Физика</w:t>
            </w:r>
          </w:p>
        </w:tc>
        <w:tc>
          <w:tcPr>
            <w:tcW w:w="3119" w:type="dxa"/>
          </w:tcPr>
          <w:p w:rsidR="00B970D5" w:rsidRPr="00060EF2" w:rsidRDefault="00B970D5" w:rsidP="00060EF2">
            <w:pPr>
              <w:jc w:val="center"/>
              <w:rPr>
                <w:rFonts w:ascii="Times New Roman" w:hAnsi="Times New Roman" w:cs="Times New Roman"/>
              </w:rPr>
            </w:pPr>
            <w:r>
              <w:rPr>
                <w:rFonts w:ascii="Times New Roman" w:hAnsi="Times New Roman" w:cs="Times New Roman"/>
              </w:rPr>
              <w:t>-</w:t>
            </w:r>
          </w:p>
        </w:tc>
      </w:tr>
      <w:tr w:rsidR="00B970D5" w:rsidTr="00B970D5">
        <w:tc>
          <w:tcPr>
            <w:tcW w:w="2235" w:type="dxa"/>
            <w:vMerge/>
          </w:tcPr>
          <w:p w:rsidR="00B970D5" w:rsidRPr="00060EF2" w:rsidRDefault="00B970D5" w:rsidP="005E388A">
            <w:pPr>
              <w:jc w:val="both"/>
              <w:rPr>
                <w:rFonts w:ascii="Times New Roman" w:hAnsi="Times New Roman" w:cs="Times New Roman"/>
              </w:rPr>
            </w:pPr>
          </w:p>
        </w:tc>
        <w:tc>
          <w:tcPr>
            <w:tcW w:w="4252" w:type="dxa"/>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Химия</w:t>
            </w:r>
          </w:p>
        </w:tc>
        <w:tc>
          <w:tcPr>
            <w:tcW w:w="3119" w:type="dxa"/>
          </w:tcPr>
          <w:p w:rsidR="00B970D5" w:rsidRPr="00060EF2" w:rsidRDefault="00B970D5" w:rsidP="00060EF2">
            <w:pPr>
              <w:jc w:val="center"/>
              <w:rPr>
                <w:rFonts w:ascii="Times New Roman" w:hAnsi="Times New Roman" w:cs="Times New Roman"/>
              </w:rPr>
            </w:pPr>
            <w:r>
              <w:rPr>
                <w:rFonts w:ascii="Times New Roman" w:hAnsi="Times New Roman" w:cs="Times New Roman"/>
              </w:rPr>
              <w:t>-</w:t>
            </w:r>
          </w:p>
        </w:tc>
      </w:tr>
      <w:tr w:rsidR="00B970D5" w:rsidTr="00B970D5">
        <w:tc>
          <w:tcPr>
            <w:tcW w:w="2235" w:type="dxa"/>
            <w:vMerge/>
          </w:tcPr>
          <w:p w:rsidR="00B970D5" w:rsidRPr="00060EF2" w:rsidRDefault="00B970D5" w:rsidP="005E388A">
            <w:pPr>
              <w:jc w:val="both"/>
              <w:rPr>
                <w:rFonts w:ascii="Times New Roman" w:hAnsi="Times New Roman" w:cs="Times New Roman"/>
              </w:rPr>
            </w:pPr>
          </w:p>
        </w:tc>
        <w:tc>
          <w:tcPr>
            <w:tcW w:w="4252" w:type="dxa"/>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Биология</w:t>
            </w:r>
          </w:p>
        </w:tc>
        <w:tc>
          <w:tcPr>
            <w:tcW w:w="3119" w:type="dxa"/>
          </w:tcPr>
          <w:p w:rsidR="00B970D5" w:rsidRPr="00DC5F5C" w:rsidRDefault="00B970D5" w:rsidP="00060EF2">
            <w:pPr>
              <w:jc w:val="center"/>
              <w:rPr>
                <w:rFonts w:ascii="Times New Roman" w:hAnsi="Times New Roman" w:cs="Times New Roman"/>
                <w:b/>
              </w:rPr>
            </w:pPr>
            <w:r w:rsidRPr="00DC5F5C">
              <w:rPr>
                <w:rFonts w:ascii="Times New Roman" w:hAnsi="Times New Roman" w:cs="Times New Roman"/>
                <w:b/>
              </w:rPr>
              <w:t>1</w:t>
            </w:r>
          </w:p>
        </w:tc>
      </w:tr>
      <w:tr w:rsidR="00B970D5" w:rsidTr="00B970D5">
        <w:tc>
          <w:tcPr>
            <w:tcW w:w="2235" w:type="dxa"/>
            <w:vMerge w:val="restart"/>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Искусство</w:t>
            </w:r>
          </w:p>
        </w:tc>
        <w:tc>
          <w:tcPr>
            <w:tcW w:w="4252" w:type="dxa"/>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Музыка</w:t>
            </w:r>
          </w:p>
        </w:tc>
        <w:tc>
          <w:tcPr>
            <w:tcW w:w="3119" w:type="dxa"/>
          </w:tcPr>
          <w:p w:rsidR="00B970D5" w:rsidRPr="00060EF2" w:rsidRDefault="00B970D5" w:rsidP="00060EF2">
            <w:pPr>
              <w:jc w:val="center"/>
              <w:rPr>
                <w:rFonts w:ascii="Times New Roman" w:hAnsi="Times New Roman" w:cs="Times New Roman"/>
                <w:b/>
              </w:rPr>
            </w:pPr>
            <w:r w:rsidRPr="00060EF2">
              <w:rPr>
                <w:rFonts w:ascii="Times New Roman" w:hAnsi="Times New Roman" w:cs="Times New Roman"/>
                <w:b/>
              </w:rPr>
              <w:t>1</w:t>
            </w:r>
          </w:p>
        </w:tc>
      </w:tr>
      <w:tr w:rsidR="00B970D5" w:rsidTr="00B970D5">
        <w:tc>
          <w:tcPr>
            <w:tcW w:w="2235" w:type="dxa"/>
            <w:vMerge/>
          </w:tcPr>
          <w:p w:rsidR="00B970D5" w:rsidRPr="00060EF2" w:rsidRDefault="00B970D5" w:rsidP="005E388A">
            <w:pPr>
              <w:jc w:val="both"/>
              <w:rPr>
                <w:rFonts w:ascii="Times New Roman" w:hAnsi="Times New Roman" w:cs="Times New Roman"/>
              </w:rPr>
            </w:pPr>
          </w:p>
        </w:tc>
        <w:tc>
          <w:tcPr>
            <w:tcW w:w="4252" w:type="dxa"/>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Изобразительное искусство</w:t>
            </w:r>
          </w:p>
        </w:tc>
        <w:tc>
          <w:tcPr>
            <w:tcW w:w="3119" w:type="dxa"/>
          </w:tcPr>
          <w:p w:rsidR="00B970D5" w:rsidRPr="00060EF2" w:rsidRDefault="00B970D5" w:rsidP="00060EF2">
            <w:pPr>
              <w:jc w:val="center"/>
              <w:rPr>
                <w:rFonts w:ascii="Times New Roman" w:hAnsi="Times New Roman" w:cs="Times New Roman"/>
                <w:b/>
              </w:rPr>
            </w:pPr>
            <w:r w:rsidRPr="00060EF2">
              <w:rPr>
                <w:rFonts w:ascii="Times New Roman" w:hAnsi="Times New Roman" w:cs="Times New Roman"/>
                <w:b/>
              </w:rPr>
              <w:t>1</w:t>
            </w:r>
          </w:p>
        </w:tc>
      </w:tr>
      <w:tr w:rsidR="00B970D5" w:rsidTr="00B970D5">
        <w:trPr>
          <w:trHeight w:val="50"/>
        </w:trPr>
        <w:tc>
          <w:tcPr>
            <w:tcW w:w="2235" w:type="dxa"/>
            <w:vMerge/>
          </w:tcPr>
          <w:p w:rsidR="00B970D5" w:rsidRPr="00060EF2" w:rsidRDefault="00B970D5" w:rsidP="005E388A">
            <w:pPr>
              <w:jc w:val="both"/>
              <w:rPr>
                <w:rFonts w:ascii="Times New Roman" w:hAnsi="Times New Roman" w:cs="Times New Roman"/>
              </w:rPr>
            </w:pPr>
          </w:p>
        </w:tc>
        <w:tc>
          <w:tcPr>
            <w:tcW w:w="4252" w:type="dxa"/>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Технология</w:t>
            </w:r>
          </w:p>
        </w:tc>
        <w:tc>
          <w:tcPr>
            <w:tcW w:w="3119" w:type="dxa"/>
          </w:tcPr>
          <w:p w:rsidR="00B970D5" w:rsidRPr="00060EF2" w:rsidRDefault="00B970D5" w:rsidP="00060EF2">
            <w:pPr>
              <w:jc w:val="center"/>
              <w:rPr>
                <w:rFonts w:ascii="Times New Roman" w:hAnsi="Times New Roman" w:cs="Times New Roman"/>
                <w:b/>
              </w:rPr>
            </w:pPr>
            <w:r w:rsidRPr="00060EF2">
              <w:rPr>
                <w:rFonts w:ascii="Times New Roman" w:hAnsi="Times New Roman" w:cs="Times New Roman"/>
                <w:b/>
              </w:rPr>
              <w:t>1</w:t>
            </w:r>
          </w:p>
        </w:tc>
      </w:tr>
      <w:tr w:rsidR="00B970D5" w:rsidTr="00B970D5">
        <w:tc>
          <w:tcPr>
            <w:tcW w:w="2235" w:type="dxa"/>
            <w:vMerge w:val="restart"/>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Физическая культура и основы безопасности жизнедеятельности</w:t>
            </w:r>
          </w:p>
        </w:tc>
        <w:tc>
          <w:tcPr>
            <w:tcW w:w="4252" w:type="dxa"/>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Основы безопасности жизнедеятельности</w:t>
            </w:r>
          </w:p>
        </w:tc>
        <w:tc>
          <w:tcPr>
            <w:tcW w:w="3119" w:type="dxa"/>
          </w:tcPr>
          <w:p w:rsidR="00B970D5" w:rsidRPr="00060EF2" w:rsidRDefault="00B970D5" w:rsidP="00060EF2">
            <w:pPr>
              <w:jc w:val="center"/>
              <w:rPr>
                <w:rFonts w:ascii="Times New Roman" w:hAnsi="Times New Roman" w:cs="Times New Roman"/>
              </w:rPr>
            </w:pPr>
            <w:r>
              <w:rPr>
                <w:rFonts w:ascii="Times New Roman" w:hAnsi="Times New Roman" w:cs="Times New Roman"/>
              </w:rPr>
              <w:t>-</w:t>
            </w:r>
          </w:p>
        </w:tc>
      </w:tr>
      <w:tr w:rsidR="00B970D5" w:rsidTr="00B970D5">
        <w:tc>
          <w:tcPr>
            <w:tcW w:w="2235" w:type="dxa"/>
            <w:vMerge/>
          </w:tcPr>
          <w:p w:rsidR="00B970D5" w:rsidRPr="00060EF2" w:rsidRDefault="00B970D5" w:rsidP="005E388A">
            <w:pPr>
              <w:jc w:val="both"/>
              <w:rPr>
                <w:rFonts w:ascii="Times New Roman" w:hAnsi="Times New Roman" w:cs="Times New Roman"/>
              </w:rPr>
            </w:pPr>
          </w:p>
        </w:tc>
        <w:tc>
          <w:tcPr>
            <w:tcW w:w="4252" w:type="dxa"/>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rPr>
              <w:t>Физическая культура</w:t>
            </w:r>
          </w:p>
        </w:tc>
        <w:tc>
          <w:tcPr>
            <w:tcW w:w="3119" w:type="dxa"/>
          </w:tcPr>
          <w:p w:rsidR="00B970D5" w:rsidRPr="00060EF2" w:rsidRDefault="00B970D5" w:rsidP="00060EF2">
            <w:pPr>
              <w:jc w:val="center"/>
              <w:rPr>
                <w:rFonts w:ascii="Times New Roman" w:hAnsi="Times New Roman" w:cs="Times New Roman"/>
                <w:b/>
              </w:rPr>
            </w:pPr>
            <w:r w:rsidRPr="00060EF2">
              <w:rPr>
                <w:rFonts w:ascii="Times New Roman" w:hAnsi="Times New Roman" w:cs="Times New Roman"/>
                <w:b/>
              </w:rPr>
              <w:t>2</w:t>
            </w:r>
          </w:p>
        </w:tc>
      </w:tr>
      <w:tr w:rsidR="00B970D5" w:rsidTr="00B970D5">
        <w:trPr>
          <w:trHeight w:val="253"/>
        </w:trPr>
        <w:tc>
          <w:tcPr>
            <w:tcW w:w="6487" w:type="dxa"/>
            <w:gridSpan w:val="2"/>
            <w:vMerge w:val="restart"/>
          </w:tcPr>
          <w:p w:rsidR="00B970D5" w:rsidRPr="00060EF2" w:rsidRDefault="00B970D5" w:rsidP="005E388A">
            <w:pPr>
              <w:jc w:val="both"/>
              <w:rPr>
                <w:rFonts w:ascii="Times New Roman" w:hAnsi="Times New Roman" w:cs="Times New Roman"/>
                <w:b/>
              </w:rPr>
            </w:pPr>
            <w:r w:rsidRPr="00060EF2">
              <w:rPr>
                <w:rFonts w:ascii="Times New Roman" w:hAnsi="Times New Roman" w:cs="Times New Roman"/>
                <w:b/>
              </w:rPr>
              <w:t>ИТОГО:</w:t>
            </w:r>
          </w:p>
        </w:tc>
        <w:tc>
          <w:tcPr>
            <w:tcW w:w="3119" w:type="dxa"/>
            <w:vMerge w:val="restart"/>
          </w:tcPr>
          <w:p w:rsidR="00B970D5" w:rsidRPr="00060EF2" w:rsidRDefault="00B970D5" w:rsidP="00060EF2">
            <w:pPr>
              <w:jc w:val="center"/>
              <w:rPr>
                <w:rFonts w:ascii="Times New Roman" w:hAnsi="Times New Roman" w:cs="Times New Roman"/>
                <w:b/>
              </w:rPr>
            </w:pPr>
            <w:r w:rsidRPr="00060EF2">
              <w:rPr>
                <w:rFonts w:ascii="Times New Roman" w:hAnsi="Times New Roman" w:cs="Times New Roman"/>
                <w:b/>
              </w:rPr>
              <w:t>2</w:t>
            </w:r>
            <w:r w:rsidR="00222788">
              <w:rPr>
                <w:rFonts w:ascii="Times New Roman" w:hAnsi="Times New Roman" w:cs="Times New Roman"/>
                <w:b/>
              </w:rPr>
              <w:t>7</w:t>
            </w:r>
          </w:p>
        </w:tc>
      </w:tr>
      <w:tr w:rsidR="00B970D5" w:rsidTr="00B970D5">
        <w:trPr>
          <w:trHeight w:val="253"/>
        </w:trPr>
        <w:tc>
          <w:tcPr>
            <w:tcW w:w="6487" w:type="dxa"/>
            <w:gridSpan w:val="2"/>
            <w:vMerge/>
          </w:tcPr>
          <w:p w:rsidR="00B970D5" w:rsidRPr="00060EF2" w:rsidRDefault="00B970D5" w:rsidP="005E388A">
            <w:pPr>
              <w:jc w:val="both"/>
              <w:rPr>
                <w:rFonts w:ascii="Times New Roman" w:hAnsi="Times New Roman" w:cs="Times New Roman"/>
              </w:rPr>
            </w:pPr>
          </w:p>
        </w:tc>
        <w:tc>
          <w:tcPr>
            <w:tcW w:w="3119" w:type="dxa"/>
            <w:vMerge/>
          </w:tcPr>
          <w:p w:rsidR="00B970D5" w:rsidRPr="00060EF2" w:rsidRDefault="00B970D5" w:rsidP="00060EF2">
            <w:pPr>
              <w:jc w:val="center"/>
              <w:rPr>
                <w:rFonts w:ascii="Times New Roman" w:hAnsi="Times New Roman" w:cs="Times New Roman"/>
              </w:rPr>
            </w:pPr>
          </w:p>
        </w:tc>
      </w:tr>
      <w:tr w:rsidR="00B970D5" w:rsidTr="00B970D5">
        <w:tc>
          <w:tcPr>
            <w:tcW w:w="2235" w:type="dxa"/>
          </w:tcPr>
          <w:p w:rsidR="00B970D5" w:rsidRPr="00060EF2" w:rsidRDefault="00B970D5" w:rsidP="005E388A">
            <w:pPr>
              <w:jc w:val="both"/>
              <w:rPr>
                <w:rFonts w:ascii="Times New Roman" w:hAnsi="Times New Roman" w:cs="Times New Roman"/>
              </w:rPr>
            </w:pPr>
          </w:p>
        </w:tc>
        <w:tc>
          <w:tcPr>
            <w:tcW w:w="4252" w:type="dxa"/>
          </w:tcPr>
          <w:p w:rsidR="00B970D5" w:rsidRPr="00060EF2" w:rsidRDefault="00B970D5" w:rsidP="005E388A">
            <w:pPr>
              <w:jc w:val="both"/>
              <w:rPr>
                <w:rFonts w:ascii="Times New Roman" w:hAnsi="Times New Roman" w:cs="Times New Roman"/>
              </w:rPr>
            </w:pPr>
          </w:p>
        </w:tc>
        <w:tc>
          <w:tcPr>
            <w:tcW w:w="3119" w:type="dxa"/>
          </w:tcPr>
          <w:p w:rsidR="00B970D5" w:rsidRPr="00060EF2" w:rsidRDefault="00B970D5" w:rsidP="00060EF2">
            <w:pPr>
              <w:jc w:val="both"/>
              <w:rPr>
                <w:rFonts w:ascii="Times New Roman" w:hAnsi="Times New Roman" w:cs="Times New Roman"/>
                <w:b/>
              </w:rPr>
            </w:pPr>
            <w:r w:rsidRPr="00060EF2">
              <w:rPr>
                <w:rFonts w:ascii="Times New Roman" w:hAnsi="Times New Roman" w:cs="Times New Roman"/>
                <w:b/>
              </w:rPr>
              <w:t xml:space="preserve">ИТОГО: </w:t>
            </w:r>
          </w:p>
        </w:tc>
      </w:tr>
      <w:tr w:rsidR="00060EF2" w:rsidTr="00B970D5">
        <w:tc>
          <w:tcPr>
            <w:tcW w:w="9606" w:type="dxa"/>
            <w:gridSpan w:val="3"/>
          </w:tcPr>
          <w:p w:rsidR="00060EF2" w:rsidRPr="00060EF2" w:rsidRDefault="00060EF2" w:rsidP="00060EF2">
            <w:pPr>
              <w:jc w:val="center"/>
              <w:rPr>
                <w:rFonts w:ascii="Times New Roman" w:hAnsi="Times New Roman" w:cs="Times New Roman"/>
                <w:b/>
              </w:rPr>
            </w:pPr>
            <w:r w:rsidRPr="00060EF2">
              <w:rPr>
                <w:rFonts w:ascii="Times New Roman" w:hAnsi="Times New Roman" w:cs="Times New Roman"/>
                <w:b/>
              </w:rPr>
              <w:t>Часть, формируемая участниками образовательных отношений</w:t>
            </w:r>
          </w:p>
        </w:tc>
      </w:tr>
      <w:tr w:rsidR="00B970D5" w:rsidTr="00B970D5">
        <w:tc>
          <w:tcPr>
            <w:tcW w:w="2235" w:type="dxa"/>
          </w:tcPr>
          <w:p w:rsidR="00B970D5" w:rsidRDefault="00B970D5" w:rsidP="00060EF2">
            <w:pPr>
              <w:jc w:val="center"/>
              <w:rPr>
                <w:rFonts w:ascii="Times New Roman" w:hAnsi="Times New Roman" w:cs="Times New Roman"/>
              </w:rPr>
            </w:pPr>
          </w:p>
        </w:tc>
        <w:tc>
          <w:tcPr>
            <w:tcW w:w="4252" w:type="dxa"/>
          </w:tcPr>
          <w:p w:rsidR="00B970D5" w:rsidRDefault="00FC0BCA" w:rsidP="00060EF2">
            <w:pPr>
              <w:jc w:val="center"/>
              <w:rPr>
                <w:rFonts w:ascii="Times New Roman" w:hAnsi="Times New Roman" w:cs="Times New Roman"/>
              </w:rPr>
            </w:pPr>
            <w:r w:rsidRPr="00060EF2">
              <w:rPr>
                <w:rFonts w:ascii="Times New Roman" w:hAnsi="Times New Roman" w:cs="Times New Roman"/>
              </w:rPr>
              <w:t>Физическая культура</w:t>
            </w:r>
          </w:p>
        </w:tc>
        <w:tc>
          <w:tcPr>
            <w:tcW w:w="3119" w:type="dxa"/>
          </w:tcPr>
          <w:p w:rsidR="00B970D5" w:rsidRDefault="00FC0BCA" w:rsidP="00060EF2">
            <w:pPr>
              <w:jc w:val="center"/>
              <w:rPr>
                <w:rFonts w:ascii="Times New Roman" w:hAnsi="Times New Roman" w:cs="Times New Roman"/>
                <w:b/>
              </w:rPr>
            </w:pPr>
            <w:r>
              <w:rPr>
                <w:rFonts w:ascii="Times New Roman" w:hAnsi="Times New Roman" w:cs="Times New Roman"/>
                <w:b/>
              </w:rPr>
              <w:t>1</w:t>
            </w:r>
          </w:p>
        </w:tc>
      </w:tr>
      <w:tr w:rsidR="00B970D5" w:rsidTr="00B970D5">
        <w:tc>
          <w:tcPr>
            <w:tcW w:w="2235" w:type="dxa"/>
          </w:tcPr>
          <w:p w:rsidR="00B970D5" w:rsidRPr="00060EF2" w:rsidRDefault="00B970D5" w:rsidP="00060EF2">
            <w:pPr>
              <w:jc w:val="center"/>
              <w:rPr>
                <w:rFonts w:ascii="Times New Roman" w:hAnsi="Times New Roman" w:cs="Times New Roman"/>
              </w:rPr>
            </w:pPr>
            <w:r>
              <w:rPr>
                <w:rFonts w:ascii="Times New Roman" w:hAnsi="Times New Roman" w:cs="Times New Roman"/>
              </w:rPr>
              <w:t>-</w:t>
            </w:r>
          </w:p>
        </w:tc>
        <w:tc>
          <w:tcPr>
            <w:tcW w:w="4252" w:type="dxa"/>
          </w:tcPr>
          <w:p w:rsidR="00B970D5" w:rsidRPr="00060EF2" w:rsidRDefault="00B970D5" w:rsidP="00060EF2">
            <w:pPr>
              <w:jc w:val="center"/>
              <w:rPr>
                <w:rFonts w:ascii="Times New Roman" w:hAnsi="Times New Roman" w:cs="Times New Roman"/>
              </w:rPr>
            </w:pPr>
            <w:r>
              <w:rPr>
                <w:rFonts w:ascii="Times New Roman" w:hAnsi="Times New Roman" w:cs="Times New Roman"/>
              </w:rPr>
              <w:t>-</w:t>
            </w:r>
          </w:p>
        </w:tc>
        <w:tc>
          <w:tcPr>
            <w:tcW w:w="3119" w:type="dxa"/>
          </w:tcPr>
          <w:p w:rsidR="00B970D5" w:rsidRPr="00060EF2" w:rsidRDefault="00B970D5" w:rsidP="00060EF2">
            <w:pPr>
              <w:jc w:val="center"/>
              <w:rPr>
                <w:rFonts w:ascii="Times New Roman" w:hAnsi="Times New Roman" w:cs="Times New Roman"/>
                <w:b/>
              </w:rPr>
            </w:pPr>
            <w:r>
              <w:rPr>
                <w:rFonts w:ascii="Times New Roman" w:hAnsi="Times New Roman" w:cs="Times New Roman"/>
                <w:b/>
              </w:rPr>
              <w:t>-</w:t>
            </w:r>
          </w:p>
        </w:tc>
      </w:tr>
      <w:tr w:rsidR="00B970D5" w:rsidTr="00B970D5">
        <w:tc>
          <w:tcPr>
            <w:tcW w:w="6487" w:type="dxa"/>
            <w:gridSpan w:val="2"/>
          </w:tcPr>
          <w:p w:rsidR="00B970D5" w:rsidRPr="00060EF2" w:rsidRDefault="00B970D5" w:rsidP="005E388A">
            <w:pPr>
              <w:jc w:val="both"/>
              <w:rPr>
                <w:rFonts w:ascii="Times New Roman" w:hAnsi="Times New Roman" w:cs="Times New Roman"/>
                <w:b/>
              </w:rPr>
            </w:pPr>
            <w:r w:rsidRPr="00060EF2">
              <w:rPr>
                <w:rFonts w:ascii="Times New Roman" w:hAnsi="Times New Roman" w:cs="Times New Roman"/>
                <w:b/>
              </w:rPr>
              <w:t>ИТОГО:</w:t>
            </w:r>
          </w:p>
        </w:tc>
        <w:tc>
          <w:tcPr>
            <w:tcW w:w="3119" w:type="dxa"/>
          </w:tcPr>
          <w:p w:rsidR="00B970D5" w:rsidRPr="00060EF2" w:rsidRDefault="00B970D5" w:rsidP="00FC0BCA">
            <w:pPr>
              <w:jc w:val="center"/>
              <w:rPr>
                <w:rFonts w:ascii="Times New Roman" w:hAnsi="Times New Roman" w:cs="Times New Roman"/>
                <w:b/>
              </w:rPr>
            </w:pPr>
            <w:r w:rsidRPr="00060EF2">
              <w:rPr>
                <w:rFonts w:ascii="Times New Roman" w:hAnsi="Times New Roman" w:cs="Times New Roman"/>
                <w:b/>
              </w:rPr>
              <w:t>2</w:t>
            </w:r>
            <w:r w:rsidR="00FC0BCA">
              <w:rPr>
                <w:rFonts w:ascii="Times New Roman" w:hAnsi="Times New Roman" w:cs="Times New Roman"/>
                <w:b/>
              </w:rPr>
              <w:t>9</w:t>
            </w:r>
          </w:p>
        </w:tc>
      </w:tr>
      <w:tr w:rsidR="00B970D5" w:rsidTr="00B970D5">
        <w:tc>
          <w:tcPr>
            <w:tcW w:w="6487" w:type="dxa"/>
            <w:gridSpan w:val="2"/>
          </w:tcPr>
          <w:p w:rsidR="00B970D5" w:rsidRPr="00060EF2" w:rsidRDefault="00B970D5" w:rsidP="005E388A">
            <w:pPr>
              <w:jc w:val="both"/>
              <w:rPr>
                <w:rFonts w:ascii="Times New Roman" w:hAnsi="Times New Roman" w:cs="Times New Roman"/>
              </w:rPr>
            </w:pPr>
            <w:r w:rsidRPr="00060EF2">
              <w:rPr>
                <w:rFonts w:ascii="Times New Roman" w:hAnsi="Times New Roman" w:cs="Times New Roman"/>
                <w:b/>
              </w:rPr>
              <w:t>Предельно допустимая учебная нагрузка при 5-дневной недели</w:t>
            </w:r>
          </w:p>
        </w:tc>
        <w:tc>
          <w:tcPr>
            <w:tcW w:w="3119" w:type="dxa"/>
          </w:tcPr>
          <w:p w:rsidR="00B970D5" w:rsidRPr="0003034A" w:rsidRDefault="00FC0BCA" w:rsidP="00060EF2">
            <w:pPr>
              <w:jc w:val="center"/>
              <w:rPr>
                <w:rFonts w:ascii="Times New Roman" w:hAnsi="Times New Roman" w:cs="Times New Roman"/>
                <w:b/>
              </w:rPr>
            </w:pPr>
            <w:r>
              <w:rPr>
                <w:rFonts w:ascii="Times New Roman" w:hAnsi="Times New Roman" w:cs="Times New Roman"/>
                <w:b/>
              </w:rPr>
              <w:t>30</w:t>
            </w:r>
          </w:p>
        </w:tc>
      </w:tr>
      <w:tr w:rsidR="0003034A" w:rsidTr="00B970D5">
        <w:tc>
          <w:tcPr>
            <w:tcW w:w="9606" w:type="dxa"/>
            <w:gridSpan w:val="3"/>
          </w:tcPr>
          <w:p w:rsidR="0003034A" w:rsidRPr="0003034A" w:rsidRDefault="0003034A" w:rsidP="00060EF2">
            <w:pPr>
              <w:jc w:val="both"/>
              <w:rPr>
                <w:rFonts w:ascii="Times New Roman" w:hAnsi="Times New Roman" w:cs="Times New Roman"/>
                <w:b/>
              </w:rPr>
            </w:pPr>
            <w:r w:rsidRPr="0003034A">
              <w:rPr>
                <w:rFonts w:ascii="Times New Roman" w:hAnsi="Times New Roman" w:cs="Times New Roman"/>
                <w:b/>
              </w:rPr>
              <w:t>Коррекционно-развивающая область (в общее количество часов учебного плана не входит)</w:t>
            </w:r>
          </w:p>
        </w:tc>
      </w:tr>
      <w:tr w:rsidR="00B970D5" w:rsidTr="00B970D5">
        <w:tc>
          <w:tcPr>
            <w:tcW w:w="6487" w:type="dxa"/>
            <w:gridSpan w:val="2"/>
          </w:tcPr>
          <w:p w:rsidR="00B970D5" w:rsidRPr="0003034A" w:rsidRDefault="00B970D5" w:rsidP="005E388A">
            <w:pPr>
              <w:jc w:val="both"/>
              <w:rPr>
                <w:rFonts w:ascii="Times New Roman" w:hAnsi="Times New Roman" w:cs="Times New Roman"/>
              </w:rPr>
            </w:pPr>
            <w:r w:rsidRPr="0003034A">
              <w:rPr>
                <w:rFonts w:ascii="Times New Roman" w:hAnsi="Times New Roman" w:cs="Times New Roman"/>
              </w:rPr>
              <w:t>Коррекционно-развивающие занятия с педагогом-психологом</w:t>
            </w:r>
          </w:p>
        </w:tc>
        <w:tc>
          <w:tcPr>
            <w:tcW w:w="3119" w:type="dxa"/>
          </w:tcPr>
          <w:p w:rsidR="00B970D5" w:rsidRPr="0003034A" w:rsidRDefault="00B970D5" w:rsidP="00060EF2">
            <w:pPr>
              <w:jc w:val="center"/>
              <w:rPr>
                <w:rFonts w:ascii="Times New Roman" w:hAnsi="Times New Roman" w:cs="Times New Roman"/>
              </w:rPr>
            </w:pPr>
            <w:r w:rsidRPr="0003034A">
              <w:rPr>
                <w:rFonts w:ascii="Times New Roman" w:hAnsi="Times New Roman" w:cs="Times New Roman"/>
              </w:rPr>
              <w:t>2ч</w:t>
            </w:r>
          </w:p>
        </w:tc>
      </w:tr>
    </w:tbl>
    <w:p w:rsidR="00060EF2" w:rsidRDefault="0003034A" w:rsidP="0003034A">
      <w:pPr>
        <w:spacing w:after="0" w:line="240" w:lineRule="auto"/>
        <w:jc w:val="both"/>
        <w:rPr>
          <w:rFonts w:ascii="Times New Roman" w:hAnsi="Times New Roman" w:cs="Times New Roman"/>
          <w:sz w:val="24"/>
          <w:szCs w:val="24"/>
        </w:rPr>
      </w:pPr>
      <w:r w:rsidRPr="0003034A">
        <w:rPr>
          <w:rFonts w:ascii="Times New Roman" w:hAnsi="Times New Roman" w:cs="Times New Roman"/>
          <w:sz w:val="24"/>
          <w:szCs w:val="24"/>
        </w:rPr>
        <w:t xml:space="preserve">Промежуточная итоговая аттестация в 5-9 классах в том числе и для детей с </w:t>
      </w:r>
      <w:r w:rsidR="00FC0BCA">
        <w:rPr>
          <w:rFonts w:ascii="Times New Roman" w:hAnsi="Times New Roman" w:cs="Times New Roman"/>
          <w:sz w:val="24"/>
          <w:szCs w:val="24"/>
        </w:rPr>
        <w:t xml:space="preserve">ЗПР </w:t>
      </w:r>
      <w:r w:rsidRPr="0003034A">
        <w:rPr>
          <w:rFonts w:ascii="Times New Roman" w:hAnsi="Times New Roman" w:cs="Times New Roman"/>
          <w:sz w:val="24"/>
          <w:szCs w:val="24"/>
        </w:rPr>
        <w:t>проводится в соответствии с Положением о системе оценок, формах, порядке и периодичности промежуточной аттестации обучающихся с 1</w:t>
      </w:r>
      <w:r w:rsidR="00FC0BCA">
        <w:rPr>
          <w:rFonts w:ascii="Times New Roman" w:hAnsi="Times New Roman" w:cs="Times New Roman"/>
          <w:sz w:val="24"/>
          <w:szCs w:val="24"/>
        </w:rPr>
        <w:t>0</w:t>
      </w:r>
      <w:r w:rsidRPr="0003034A">
        <w:rPr>
          <w:rFonts w:ascii="Times New Roman" w:hAnsi="Times New Roman" w:cs="Times New Roman"/>
          <w:sz w:val="24"/>
          <w:szCs w:val="24"/>
        </w:rPr>
        <w:t xml:space="preserve"> по </w:t>
      </w:r>
      <w:r w:rsidR="00FC0BCA">
        <w:rPr>
          <w:rFonts w:ascii="Times New Roman" w:hAnsi="Times New Roman" w:cs="Times New Roman"/>
          <w:sz w:val="24"/>
          <w:szCs w:val="24"/>
        </w:rPr>
        <w:t>25</w:t>
      </w:r>
      <w:r w:rsidRPr="0003034A">
        <w:rPr>
          <w:rFonts w:ascii="Times New Roman" w:hAnsi="Times New Roman" w:cs="Times New Roman"/>
          <w:sz w:val="24"/>
          <w:szCs w:val="24"/>
        </w:rPr>
        <w:t xml:space="preserve"> мая</w:t>
      </w:r>
      <w:r>
        <w:rPr>
          <w:rFonts w:ascii="Times New Roman" w:hAnsi="Times New Roman" w:cs="Times New Roman"/>
          <w:sz w:val="24"/>
          <w:szCs w:val="24"/>
        </w:rPr>
        <w:t>.</w:t>
      </w:r>
    </w:p>
    <w:p w:rsidR="0003034A" w:rsidRPr="00B574A4" w:rsidRDefault="0003034A" w:rsidP="0003034A">
      <w:pPr>
        <w:shd w:val="clear" w:color="auto" w:fill="FFFFFF"/>
        <w:jc w:val="center"/>
        <w:rPr>
          <w:rFonts w:ascii="Times New Roman" w:eastAsia="Calibri" w:hAnsi="Times New Roman" w:cs="Times New Roman"/>
        </w:rPr>
      </w:pPr>
      <w:r w:rsidRPr="00E154DD">
        <w:rPr>
          <w:rFonts w:ascii="Times New Roman" w:hAnsi="Times New Roman" w:cs="Times New Roman"/>
          <w:shd w:val="clear" w:color="auto" w:fill="C5E7FE"/>
        </w:rPr>
        <w:t>Промежуточная аттестация проводится в следующих формах:</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7"/>
        <w:gridCol w:w="3848"/>
        <w:gridCol w:w="5100"/>
      </w:tblGrid>
      <w:tr w:rsidR="0003034A" w:rsidRPr="00E154DD" w:rsidTr="00B970D5">
        <w:tc>
          <w:tcPr>
            <w:tcW w:w="1117" w:type="dxa"/>
            <w:hideMark/>
          </w:tcPr>
          <w:p w:rsidR="0003034A" w:rsidRPr="00E154DD" w:rsidRDefault="0003034A" w:rsidP="005E388A">
            <w:pPr>
              <w:jc w:val="center"/>
              <w:rPr>
                <w:rFonts w:ascii="Times New Roman" w:hAnsi="Times New Roman" w:cs="Times New Roman"/>
              </w:rPr>
            </w:pPr>
            <w:r w:rsidRPr="00E154DD">
              <w:rPr>
                <w:rFonts w:ascii="Times New Roman" w:hAnsi="Times New Roman" w:cs="Times New Roman"/>
                <w:b/>
                <w:bCs/>
              </w:rPr>
              <w:t>Класс</w:t>
            </w:r>
          </w:p>
          <w:p w:rsidR="0003034A" w:rsidRPr="00E154DD" w:rsidRDefault="0003034A" w:rsidP="005E388A">
            <w:pPr>
              <w:jc w:val="center"/>
              <w:rPr>
                <w:rFonts w:ascii="Times New Roman" w:hAnsi="Times New Roman" w:cs="Times New Roman"/>
              </w:rPr>
            </w:pPr>
            <w:r w:rsidRPr="00E154DD">
              <w:rPr>
                <w:rFonts w:ascii="Times New Roman" w:hAnsi="Times New Roman" w:cs="Times New Roman"/>
                <w:b/>
                <w:bCs/>
              </w:rPr>
              <w:t> </w:t>
            </w:r>
          </w:p>
        </w:tc>
        <w:tc>
          <w:tcPr>
            <w:tcW w:w="3848" w:type="dxa"/>
            <w:hideMark/>
          </w:tcPr>
          <w:p w:rsidR="0003034A" w:rsidRPr="00E154DD" w:rsidRDefault="0003034A" w:rsidP="005E388A">
            <w:pPr>
              <w:jc w:val="center"/>
              <w:rPr>
                <w:rFonts w:ascii="Times New Roman" w:hAnsi="Times New Roman" w:cs="Times New Roman"/>
              </w:rPr>
            </w:pPr>
            <w:r w:rsidRPr="00E154DD">
              <w:rPr>
                <w:rFonts w:ascii="Times New Roman" w:hAnsi="Times New Roman" w:cs="Times New Roman"/>
                <w:b/>
                <w:bCs/>
              </w:rPr>
              <w:t>Предмет</w:t>
            </w:r>
          </w:p>
        </w:tc>
        <w:tc>
          <w:tcPr>
            <w:tcW w:w="5100" w:type="dxa"/>
            <w:tcBorders>
              <w:right w:val="single" w:sz="4" w:space="0" w:color="auto"/>
            </w:tcBorders>
            <w:hideMark/>
          </w:tcPr>
          <w:p w:rsidR="0003034A" w:rsidRPr="00E154DD" w:rsidRDefault="0003034A" w:rsidP="005E388A">
            <w:pPr>
              <w:jc w:val="center"/>
              <w:rPr>
                <w:rFonts w:ascii="Times New Roman" w:hAnsi="Times New Roman" w:cs="Times New Roman"/>
              </w:rPr>
            </w:pPr>
            <w:r w:rsidRPr="00E154DD">
              <w:rPr>
                <w:rFonts w:ascii="Times New Roman" w:hAnsi="Times New Roman" w:cs="Times New Roman"/>
                <w:b/>
                <w:bCs/>
              </w:rPr>
              <w:t>Форма</w:t>
            </w:r>
          </w:p>
        </w:tc>
      </w:tr>
      <w:tr w:rsidR="0003034A" w:rsidRPr="00E154DD" w:rsidTr="00B970D5">
        <w:trPr>
          <w:trHeight w:val="172"/>
        </w:trPr>
        <w:tc>
          <w:tcPr>
            <w:tcW w:w="1117" w:type="dxa"/>
            <w:vMerge w:val="restart"/>
            <w:hideMark/>
          </w:tcPr>
          <w:p w:rsidR="0003034A" w:rsidRPr="00E154DD" w:rsidRDefault="0003034A" w:rsidP="005E388A">
            <w:pPr>
              <w:rPr>
                <w:rFonts w:ascii="Times New Roman" w:hAnsi="Times New Roman" w:cs="Times New Roman"/>
              </w:rPr>
            </w:pPr>
            <w:r w:rsidRPr="00E154DD">
              <w:rPr>
                <w:rFonts w:ascii="Times New Roman" w:hAnsi="Times New Roman" w:cs="Times New Roman"/>
              </w:rPr>
              <w:t>5</w:t>
            </w:r>
          </w:p>
        </w:tc>
        <w:tc>
          <w:tcPr>
            <w:tcW w:w="3848" w:type="dxa"/>
            <w:hideMark/>
          </w:tcPr>
          <w:p w:rsidR="0003034A" w:rsidRPr="00E154DD" w:rsidRDefault="0003034A" w:rsidP="005E388A">
            <w:pPr>
              <w:rPr>
                <w:rFonts w:ascii="Times New Roman" w:hAnsi="Times New Roman" w:cs="Times New Roman"/>
              </w:rPr>
            </w:pPr>
            <w:r w:rsidRPr="00E154DD">
              <w:rPr>
                <w:rFonts w:ascii="Times New Roman" w:hAnsi="Times New Roman" w:cs="Times New Roman"/>
              </w:rPr>
              <w:t xml:space="preserve">Русский язык  </w:t>
            </w:r>
          </w:p>
        </w:tc>
        <w:tc>
          <w:tcPr>
            <w:tcW w:w="5100" w:type="dxa"/>
            <w:tcBorders>
              <w:right w:val="single" w:sz="4" w:space="0" w:color="auto"/>
            </w:tcBorders>
            <w:hideMark/>
          </w:tcPr>
          <w:p w:rsidR="0003034A" w:rsidRPr="00E154DD" w:rsidRDefault="00B970D5" w:rsidP="005E388A">
            <w:pPr>
              <w:rPr>
                <w:rFonts w:ascii="Times New Roman" w:hAnsi="Times New Roman" w:cs="Times New Roman"/>
              </w:rPr>
            </w:pPr>
            <w:r>
              <w:rPr>
                <w:rFonts w:ascii="Times New Roman" w:hAnsi="Times New Roman" w:cs="Times New Roman"/>
              </w:rPr>
              <w:t>ВПР</w:t>
            </w:r>
          </w:p>
        </w:tc>
      </w:tr>
      <w:tr w:rsidR="0003034A" w:rsidRPr="00E154DD" w:rsidTr="00B970D5">
        <w:trPr>
          <w:trHeight w:val="317"/>
        </w:trPr>
        <w:tc>
          <w:tcPr>
            <w:tcW w:w="1117" w:type="dxa"/>
            <w:vMerge/>
            <w:hideMark/>
          </w:tcPr>
          <w:p w:rsidR="0003034A" w:rsidRPr="00E154DD" w:rsidRDefault="0003034A" w:rsidP="005E388A">
            <w:pPr>
              <w:rPr>
                <w:rFonts w:ascii="Times New Roman" w:hAnsi="Times New Roman" w:cs="Times New Roman"/>
              </w:rPr>
            </w:pPr>
          </w:p>
        </w:tc>
        <w:tc>
          <w:tcPr>
            <w:tcW w:w="3848" w:type="dxa"/>
            <w:hideMark/>
          </w:tcPr>
          <w:p w:rsidR="0003034A" w:rsidRPr="00E154DD" w:rsidRDefault="0003034A" w:rsidP="005E388A">
            <w:pPr>
              <w:rPr>
                <w:rFonts w:ascii="Times New Roman" w:hAnsi="Times New Roman" w:cs="Times New Roman"/>
              </w:rPr>
            </w:pPr>
            <w:r w:rsidRPr="00E154DD">
              <w:rPr>
                <w:rFonts w:ascii="Times New Roman" w:hAnsi="Times New Roman" w:cs="Times New Roman"/>
              </w:rPr>
              <w:t xml:space="preserve">Литература  </w:t>
            </w:r>
          </w:p>
        </w:tc>
        <w:tc>
          <w:tcPr>
            <w:tcW w:w="5100" w:type="dxa"/>
            <w:tcBorders>
              <w:right w:val="single" w:sz="4" w:space="0" w:color="auto"/>
            </w:tcBorders>
            <w:hideMark/>
          </w:tcPr>
          <w:p w:rsidR="0003034A" w:rsidRPr="00E154DD" w:rsidRDefault="0003034A" w:rsidP="005E388A">
            <w:pPr>
              <w:rPr>
                <w:rFonts w:ascii="Times New Roman" w:hAnsi="Times New Roman" w:cs="Times New Roman"/>
              </w:rPr>
            </w:pPr>
            <w:r>
              <w:rPr>
                <w:rFonts w:ascii="Times New Roman" w:hAnsi="Times New Roman" w:cs="Times New Roman"/>
              </w:rPr>
              <w:t>Тестирование</w:t>
            </w:r>
          </w:p>
        </w:tc>
      </w:tr>
      <w:tr w:rsidR="0003034A" w:rsidRPr="00E154DD" w:rsidTr="00B970D5">
        <w:trPr>
          <w:trHeight w:val="476"/>
        </w:trPr>
        <w:tc>
          <w:tcPr>
            <w:tcW w:w="1117" w:type="dxa"/>
            <w:vMerge/>
            <w:hideMark/>
          </w:tcPr>
          <w:p w:rsidR="0003034A" w:rsidRPr="00E154DD" w:rsidRDefault="0003034A" w:rsidP="005E388A">
            <w:pPr>
              <w:rPr>
                <w:rFonts w:ascii="Times New Roman" w:hAnsi="Times New Roman" w:cs="Times New Roman"/>
              </w:rPr>
            </w:pPr>
          </w:p>
        </w:tc>
        <w:tc>
          <w:tcPr>
            <w:tcW w:w="3848" w:type="dxa"/>
            <w:hideMark/>
          </w:tcPr>
          <w:p w:rsidR="0003034A" w:rsidRPr="00E154DD" w:rsidRDefault="0003034A" w:rsidP="005E388A">
            <w:pPr>
              <w:rPr>
                <w:rFonts w:ascii="Times New Roman" w:hAnsi="Times New Roman" w:cs="Times New Roman"/>
              </w:rPr>
            </w:pPr>
            <w:r w:rsidRPr="00E154DD">
              <w:rPr>
                <w:rFonts w:ascii="Times New Roman" w:hAnsi="Times New Roman" w:cs="Times New Roman"/>
              </w:rPr>
              <w:t xml:space="preserve">Английский язык  </w:t>
            </w:r>
          </w:p>
          <w:p w:rsidR="0003034A" w:rsidRPr="00E154DD" w:rsidRDefault="0003034A" w:rsidP="005E388A">
            <w:pPr>
              <w:rPr>
                <w:rFonts w:ascii="Times New Roman" w:hAnsi="Times New Roman" w:cs="Times New Roman"/>
              </w:rPr>
            </w:pPr>
          </w:p>
        </w:tc>
        <w:tc>
          <w:tcPr>
            <w:tcW w:w="5100" w:type="dxa"/>
            <w:tcBorders>
              <w:right w:val="single" w:sz="4" w:space="0" w:color="auto"/>
            </w:tcBorders>
            <w:hideMark/>
          </w:tcPr>
          <w:p w:rsidR="0003034A" w:rsidRPr="00E154DD" w:rsidRDefault="0003034A" w:rsidP="00B970D5">
            <w:pPr>
              <w:spacing w:after="0"/>
              <w:rPr>
                <w:rFonts w:ascii="Times New Roman" w:hAnsi="Times New Roman" w:cs="Times New Roman"/>
              </w:rPr>
            </w:pPr>
            <w:r w:rsidRPr="00E154DD">
              <w:rPr>
                <w:rFonts w:ascii="Times New Roman" w:hAnsi="Times New Roman" w:cs="Times New Roman"/>
              </w:rPr>
              <w:t xml:space="preserve">Комплекс заданий стандартизированной формы: </w:t>
            </w:r>
          </w:p>
          <w:p w:rsidR="0003034A" w:rsidRPr="00E154DD" w:rsidRDefault="0003034A" w:rsidP="00B970D5">
            <w:pPr>
              <w:spacing w:after="0"/>
              <w:rPr>
                <w:rFonts w:ascii="Times New Roman" w:hAnsi="Times New Roman" w:cs="Times New Roman"/>
              </w:rPr>
            </w:pPr>
            <w:r w:rsidRPr="00E154DD">
              <w:rPr>
                <w:rFonts w:ascii="Times New Roman" w:hAnsi="Times New Roman" w:cs="Times New Roman"/>
              </w:rPr>
              <w:t>аудирование, чтение, письмо, говорение</w:t>
            </w:r>
          </w:p>
        </w:tc>
      </w:tr>
      <w:tr w:rsidR="0003034A" w:rsidRPr="00E154DD" w:rsidTr="00B970D5">
        <w:trPr>
          <w:trHeight w:val="277"/>
        </w:trPr>
        <w:tc>
          <w:tcPr>
            <w:tcW w:w="1117" w:type="dxa"/>
            <w:vMerge/>
            <w:hideMark/>
          </w:tcPr>
          <w:p w:rsidR="0003034A" w:rsidRPr="00E154DD" w:rsidRDefault="0003034A" w:rsidP="005E388A">
            <w:pPr>
              <w:rPr>
                <w:rFonts w:ascii="Times New Roman" w:hAnsi="Times New Roman" w:cs="Times New Roman"/>
              </w:rPr>
            </w:pPr>
          </w:p>
        </w:tc>
        <w:tc>
          <w:tcPr>
            <w:tcW w:w="3848" w:type="dxa"/>
            <w:hideMark/>
          </w:tcPr>
          <w:p w:rsidR="0003034A" w:rsidRPr="00E154DD" w:rsidRDefault="0003034A" w:rsidP="005E388A">
            <w:pPr>
              <w:rPr>
                <w:rFonts w:ascii="Times New Roman" w:hAnsi="Times New Roman" w:cs="Times New Roman"/>
              </w:rPr>
            </w:pPr>
            <w:r w:rsidRPr="00E154DD">
              <w:rPr>
                <w:rFonts w:ascii="Times New Roman" w:hAnsi="Times New Roman" w:cs="Times New Roman"/>
              </w:rPr>
              <w:t>Математика</w:t>
            </w:r>
          </w:p>
        </w:tc>
        <w:tc>
          <w:tcPr>
            <w:tcW w:w="5100" w:type="dxa"/>
            <w:tcBorders>
              <w:right w:val="single" w:sz="4" w:space="0" w:color="auto"/>
            </w:tcBorders>
            <w:hideMark/>
          </w:tcPr>
          <w:p w:rsidR="0003034A" w:rsidRPr="00E154DD" w:rsidRDefault="00B970D5" w:rsidP="005E388A">
            <w:pPr>
              <w:rPr>
                <w:rFonts w:ascii="Times New Roman" w:hAnsi="Times New Roman" w:cs="Times New Roman"/>
              </w:rPr>
            </w:pPr>
            <w:r>
              <w:rPr>
                <w:rFonts w:ascii="Times New Roman" w:hAnsi="Times New Roman" w:cs="Times New Roman"/>
              </w:rPr>
              <w:t>ВПР</w:t>
            </w:r>
          </w:p>
        </w:tc>
      </w:tr>
      <w:tr w:rsidR="0003034A" w:rsidRPr="00E154DD" w:rsidTr="00B970D5">
        <w:trPr>
          <w:trHeight w:val="347"/>
        </w:trPr>
        <w:tc>
          <w:tcPr>
            <w:tcW w:w="1117" w:type="dxa"/>
            <w:vMerge/>
            <w:hideMark/>
          </w:tcPr>
          <w:p w:rsidR="0003034A" w:rsidRPr="00E154DD" w:rsidRDefault="0003034A" w:rsidP="005E388A">
            <w:pPr>
              <w:rPr>
                <w:rFonts w:ascii="Times New Roman" w:hAnsi="Times New Roman" w:cs="Times New Roman"/>
              </w:rPr>
            </w:pPr>
          </w:p>
        </w:tc>
        <w:tc>
          <w:tcPr>
            <w:tcW w:w="3848" w:type="dxa"/>
            <w:hideMark/>
          </w:tcPr>
          <w:p w:rsidR="0003034A" w:rsidRPr="00E154DD" w:rsidRDefault="0003034A" w:rsidP="005E388A">
            <w:pPr>
              <w:rPr>
                <w:rFonts w:ascii="Times New Roman" w:hAnsi="Times New Roman" w:cs="Times New Roman"/>
              </w:rPr>
            </w:pPr>
            <w:r w:rsidRPr="00E154DD">
              <w:rPr>
                <w:rFonts w:ascii="Times New Roman" w:hAnsi="Times New Roman" w:cs="Times New Roman"/>
              </w:rPr>
              <w:t>История</w:t>
            </w:r>
          </w:p>
        </w:tc>
        <w:tc>
          <w:tcPr>
            <w:tcW w:w="5100" w:type="dxa"/>
            <w:tcBorders>
              <w:right w:val="single" w:sz="4" w:space="0" w:color="auto"/>
            </w:tcBorders>
            <w:hideMark/>
          </w:tcPr>
          <w:p w:rsidR="0003034A" w:rsidRPr="00E154DD" w:rsidRDefault="00B970D5" w:rsidP="005E388A">
            <w:pPr>
              <w:rPr>
                <w:rFonts w:ascii="Times New Roman" w:hAnsi="Times New Roman" w:cs="Times New Roman"/>
              </w:rPr>
            </w:pPr>
            <w:r>
              <w:rPr>
                <w:rFonts w:ascii="Times New Roman" w:hAnsi="Times New Roman" w:cs="Times New Roman"/>
              </w:rPr>
              <w:t>ВПР</w:t>
            </w:r>
          </w:p>
        </w:tc>
      </w:tr>
      <w:tr w:rsidR="0003034A" w:rsidRPr="00E154DD" w:rsidTr="00B970D5">
        <w:trPr>
          <w:trHeight w:val="476"/>
        </w:trPr>
        <w:tc>
          <w:tcPr>
            <w:tcW w:w="1117" w:type="dxa"/>
            <w:vMerge/>
            <w:hideMark/>
          </w:tcPr>
          <w:p w:rsidR="0003034A" w:rsidRPr="00E154DD" w:rsidRDefault="0003034A" w:rsidP="005E388A">
            <w:pPr>
              <w:rPr>
                <w:rFonts w:ascii="Times New Roman" w:hAnsi="Times New Roman" w:cs="Times New Roman"/>
              </w:rPr>
            </w:pPr>
          </w:p>
        </w:tc>
        <w:tc>
          <w:tcPr>
            <w:tcW w:w="3848" w:type="dxa"/>
            <w:hideMark/>
          </w:tcPr>
          <w:p w:rsidR="0003034A" w:rsidRPr="00E154DD" w:rsidRDefault="0003034A" w:rsidP="005E388A">
            <w:pPr>
              <w:rPr>
                <w:rFonts w:ascii="Times New Roman" w:hAnsi="Times New Roman" w:cs="Times New Roman"/>
              </w:rPr>
            </w:pPr>
            <w:r w:rsidRPr="00E154DD">
              <w:rPr>
                <w:rFonts w:ascii="Times New Roman" w:hAnsi="Times New Roman" w:cs="Times New Roman"/>
              </w:rPr>
              <w:t>География</w:t>
            </w:r>
          </w:p>
        </w:tc>
        <w:tc>
          <w:tcPr>
            <w:tcW w:w="5100" w:type="dxa"/>
            <w:tcBorders>
              <w:right w:val="single" w:sz="4" w:space="0" w:color="auto"/>
            </w:tcBorders>
            <w:hideMark/>
          </w:tcPr>
          <w:p w:rsidR="0003034A" w:rsidRPr="00E154DD" w:rsidRDefault="00B970D5" w:rsidP="005E388A">
            <w:pPr>
              <w:rPr>
                <w:rFonts w:ascii="Times New Roman" w:hAnsi="Times New Roman" w:cs="Times New Roman"/>
              </w:rPr>
            </w:pPr>
            <w:r>
              <w:rPr>
                <w:rFonts w:ascii="Times New Roman" w:hAnsi="Times New Roman" w:cs="Times New Roman"/>
              </w:rPr>
              <w:t>ВПР</w:t>
            </w:r>
          </w:p>
        </w:tc>
      </w:tr>
      <w:tr w:rsidR="0003034A" w:rsidRPr="00E154DD" w:rsidTr="00B970D5">
        <w:trPr>
          <w:trHeight w:val="279"/>
        </w:trPr>
        <w:tc>
          <w:tcPr>
            <w:tcW w:w="1117" w:type="dxa"/>
            <w:vMerge/>
            <w:hideMark/>
          </w:tcPr>
          <w:p w:rsidR="0003034A" w:rsidRPr="00E154DD" w:rsidRDefault="0003034A" w:rsidP="005E388A">
            <w:pPr>
              <w:rPr>
                <w:rFonts w:ascii="Times New Roman" w:hAnsi="Times New Roman" w:cs="Times New Roman"/>
              </w:rPr>
            </w:pPr>
          </w:p>
        </w:tc>
        <w:tc>
          <w:tcPr>
            <w:tcW w:w="3848" w:type="dxa"/>
            <w:hideMark/>
          </w:tcPr>
          <w:p w:rsidR="0003034A" w:rsidRPr="00E154DD" w:rsidRDefault="0003034A" w:rsidP="005E388A">
            <w:pPr>
              <w:rPr>
                <w:rFonts w:ascii="Times New Roman" w:hAnsi="Times New Roman" w:cs="Times New Roman"/>
              </w:rPr>
            </w:pPr>
            <w:r w:rsidRPr="00E154DD">
              <w:rPr>
                <w:rFonts w:ascii="Times New Roman" w:hAnsi="Times New Roman" w:cs="Times New Roman"/>
              </w:rPr>
              <w:t>Биология</w:t>
            </w:r>
          </w:p>
        </w:tc>
        <w:tc>
          <w:tcPr>
            <w:tcW w:w="5100" w:type="dxa"/>
            <w:tcBorders>
              <w:right w:val="single" w:sz="4" w:space="0" w:color="auto"/>
            </w:tcBorders>
            <w:hideMark/>
          </w:tcPr>
          <w:p w:rsidR="0003034A" w:rsidRPr="00E154DD" w:rsidRDefault="00B970D5" w:rsidP="005E388A">
            <w:pPr>
              <w:rPr>
                <w:rFonts w:ascii="Times New Roman" w:hAnsi="Times New Roman" w:cs="Times New Roman"/>
              </w:rPr>
            </w:pPr>
            <w:r>
              <w:rPr>
                <w:rFonts w:ascii="Times New Roman" w:hAnsi="Times New Roman" w:cs="Times New Roman"/>
              </w:rPr>
              <w:t>ВПР</w:t>
            </w:r>
          </w:p>
        </w:tc>
      </w:tr>
      <w:tr w:rsidR="0003034A" w:rsidRPr="00E154DD" w:rsidTr="00B970D5">
        <w:trPr>
          <w:trHeight w:val="476"/>
        </w:trPr>
        <w:tc>
          <w:tcPr>
            <w:tcW w:w="1117" w:type="dxa"/>
            <w:vMerge/>
            <w:hideMark/>
          </w:tcPr>
          <w:p w:rsidR="0003034A" w:rsidRPr="00E154DD" w:rsidRDefault="0003034A" w:rsidP="005E388A">
            <w:pPr>
              <w:rPr>
                <w:rFonts w:ascii="Times New Roman" w:hAnsi="Times New Roman" w:cs="Times New Roman"/>
              </w:rPr>
            </w:pPr>
          </w:p>
        </w:tc>
        <w:tc>
          <w:tcPr>
            <w:tcW w:w="3848" w:type="dxa"/>
            <w:hideMark/>
          </w:tcPr>
          <w:p w:rsidR="0003034A" w:rsidRPr="00E154DD" w:rsidRDefault="0003034A" w:rsidP="005E388A">
            <w:pPr>
              <w:rPr>
                <w:rFonts w:ascii="Times New Roman" w:hAnsi="Times New Roman" w:cs="Times New Roman"/>
              </w:rPr>
            </w:pPr>
            <w:r w:rsidRPr="00E154DD">
              <w:rPr>
                <w:rFonts w:ascii="Times New Roman" w:hAnsi="Times New Roman" w:cs="Times New Roman"/>
              </w:rPr>
              <w:t xml:space="preserve">Музыка  </w:t>
            </w:r>
          </w:p>
        </w:tc>
        <w:tc>
          <w:tcPr>
            <w:tcW w:w="5100" w:type="dxa"/>
            <w:tcBorders>
              <w:right w:val="single" w:sz="4" w:space="0" w:color="auto"/>
            </w:tcBorders>
            <w:hideMark/>
          </w:tcPr>
          <w:p w:rsidR="0003034A" w:rsidRPr="00E154DD" w:rsidRDefault="0003034A" w:rsidP="005E388A">
            <w:pPr>
              <w:rPr>
                <w:rFonts w:ascii="Times New Roman" w:hAnsi="Times New Roman" w:cs="Times New Roman"/>
              </w:rPr>
            </w:pPr>
            <w:r w:rsidRPr="00E154DD">
              <w:rPr>
                <w:rFonts w:ascii="Times New Roman" w:hAnsi="Times New Roman" w:cs="Times New Roman"/>
              </w:rPr>
              <w:t xml:space="preserve">Творческий </w:t>
            </w:r>
            <w:r>
              <w:rPr>
                <w:rFonts w:ascii="Times New Roman" w:hAnsi="Times New Roman" w:cs="Times New Roman"/>
              </w:rPr>
              <w:t>отчёт</w:t>
            </w:r>
          </w:p>
        </w:tc>
      </w:tr>
      <w:tr w:rsidR="0003034A" w:rsidRPr="00E154DD" w:rsidTr="00B970D5">
        <w:trPr>
          <w:trHeight w:val="187"/>
        </w:trPr>
        <w:tc>
          <w:tcPr>
            <w:tcW w:w="1117" w:type="dxa"/>
            <w:vMerge/>
            <w:hideMark/>
          </w:tcPr>
          <w:p w:rsidR="0003034A" w:rsidRPr="00E154DD" w:rsidRDefault="0003034A" w:rsidP="005E388A">
            <w:pPr>
              <w:rPr>
                <w:rFonts w:ascii="Times New Roman" w:hAnsi="Times New Roman" w:cs="Times New Roman"/>
              </w:rPr>
            </w:pPr>
          </w:p>
        </w:tc>
        <w:tc>
          <w:tcPr>
            <w:tcW w:w="3848" w:type="dxa"/>
            <w:hideMark/>
          </w:tcPr>
          <w:p w:rsidR="0003034A" w:rsidRPr="00E154DD" w:rsidRDefault="0003034A" w:rsidP="005E388A">
            <w:pPr>
              <w:rPr>
                <w:rFonts w:ascii="Times New Roman" w:hAnsi="Times New Roman" w:cs="Times New Roman"/>
              </w:rPr>
            </w:pPr>
            <w:r w:rsidRPr="00E154DD">
              <w:rPr>
                <w:rFonts w:ascii="Times New Roman" w:hAnsi="Times New Roman" w:cs="Times New Roman"/>
              </w:rPr>
              <w:t>Изобразительное искусство</w:t>
            </w:r>
          </w:p>
        </w:tc>
        <w:tc>
          <w:tcPr>
            <w:tcW w:w="5100" w:type="dxa"/>
            <w:tcBorders>
              <w:right w:val="single" w:sz="4" w:space="0" w:color="auto"/>
            </w:tcBorders>
            <w:hideMark/>
          </w:tcPr>
          <w:p w:rsidR="0003034A" w:rsidRPr="00E154DD" w:rsidRDefault="0003034A" w:rsidP="005E388A">
            <w:pPr>
              <w:rPr>
                <w:rFonts w:ascii="Times New Roman" w:hAnsi="Times New Roman" w:cs="Times New Roman"/>
              </w:rPr>
            </w:pPr>
            <w:r w:rsidRPr="00E154DD">
              <w:rPr>
                <w:rFonts w:ascii="Times New Roman" w:hAnsi="Times New Roman" w:cs="Times New Roman"/>
              </w:rPr>
              <w:t xml:space="preserve">Выставка работ  </w:t>
            </w:r>
          </w:p>
        </w:tc>
      </w:tr>
      <w:tr w:rsidR="0003034A" w:rsidRPr="00E154DD" w:rsidTr="00B970D5">
        <w:trPr>
          <w:trHeight w:val="554"/>
        </w:trPr>
        <w:tc>
          <w:tcPr>
            <w:tcW w:w="1117" w:type="dxa"/>
            <w:vMerge/>
            <w:hideMark/>
          </w:tcPr>
          <w:p w:rsidR="0003034A" w:rsidRPr="00E154DD" w:rsidRDefault="0003034A" w:rsidP="005E388A">
            <w:pPr>
              <w:rPr>
                <w:rFonts w:ascii="Times New Roman" w:hAnsi="Times New Roman" w:cs="Times New Roman"/>
              </w:rPr>
            </w:pPr>
          </w:p>
        </w:tc>
        <w:tc>
          <w:tcPr>
            <w:tcW w:w="3848" w:type="dxa"/>
            <w:hideMark/>
          </w:tcPr>
          <w:p w:rsidR="0003034A" w:rsidRPr="00E154DD" w:rsidRDefault="0003034A" w:rsidP="005E388A">
            <w:pPr>
              <w:rPr>
                <w:rFonts w:ascii="Times New Roman" w:hAnsi="Times New Roman" w:cs="Times New Roman"/>
              </w:rPr>
            </w:pPr>
            <w:r w:rsidRPr="00E154DD">
              <w:rPr>
                <w:rFonts w:ascii="Times New Roman" w:hAnsi="Times New Roman" w:cs="Times New Roman"/>
              </w:rPr>
              <w:t xml:space="preserve">Технология  </w:t>
            </w:r>
          </w:p>
          <w:p w:rsidR="0003034A" w:rsidRPr="00E154DD" w:rsidRDefault="0003034A" w:rsidP="005E388A">
            <w:pPr>
              <w:rPr>
                <w:rFonts w:ascii="Times New Roman" w:hAnsi="Times New Roman" w:cs="Times New Roman"/>
              </w:rPr>
            </w:pPr>
          </w:p>
        </w:tc>
        <w:tc>
          <w:tcPr>
            <w:tcW w:w="5100" w:type="dxa"/>
            <w:tcBorders>
              <w:right w:val="single" w:sz="4" w:space="0" w:color="auto"/>
            </w:tcBorders>
            <w:hideMark/>
          </w:tcPr>
          <w:p w:rsidR="0003034A" w:rsidRPr="00E154DD" w:rsidRDefault="0003034A" w:rsidP="005E388A">
            <w:pPr>
              <w:rPr>
                <w:rFonts w:ascii="Times New Roman" w:hAnsi="Times New Roman" w:cs="Times New Roman"/>
              </w:rPr>
            </w:pPr>
            <w:r w:rsidRPr="00E154DD">
              <w:rPr>
                <w:rFonts w:ascii="Times New Roman" w:hAnsi="Times New Roman" w:cs="Times New Roman"/>
              </w:rPr>
              <w:t xml:space="preserve">Выставка творческих проектов    </w:t>
            </w:r>
          </w:p>
        </w:tc>
      </w:tr>
      <w:tr w:rsidR="0003034A" w:rsidRPr="00E154DD" w:rsidTr="00B970D5">
        <w:trPr>
          <w:trHeight w:val="476"/>
        </w:trPr>
        <w:tc>
          <w:tcPr>
            <w:tcW w:w="1117" w:type="dxa"/>
            <w:vMerge/>
            <w:hideMark/>
          </w:tcPr>
          <w:p w:rsidR="0003034A" w:rsidRPr="00E154DD" w:rsidRDefault="0003034A" w:rsidP="005E388A">
            <w:pPr>
              <w:rPr>
                <w:rFonts w:ascii="Times New Roman" w:hAnsi="Times New Roman" w:cs="Times New Roman"/>
              </w:rPr>
            </w:pPr>
          </w:p>
        </w:tc>
        <w:tc>
          <w:tcPr>
            <w:tcW w:w="3848" w:type="dxa"/>
            <w:hideMark/>
          </w:tcPr>
          <w:p w:rsidR="0003034A" w:rsidRPr="00E154DD" w:rsidRDefault="0003034A" w:rsidP="005E388A">
            <w:pPr>
              <w:rPr>
                <w:rFonts w:ascii="Times New Roman" w:hAnsi="Times New Roman" w:cs="Times New Roman"/>
              </w:rPr>
            </w:pPr>
            <w:r w:rsidRPr="00E154DD">
              <w:rPr>
                <w:rFonts w:ascii="Times New Roman" w:hAnsi="Times New Roman" w:cs="Times New Roman"/>
              </w:rPr>
              <w:t xml:space="preserve">Физическая культура  </w:t>
            </w:r>
          </w:p>
        </w:tc>
        <w:tc>
          <w:tcPr>
            <w:tcW w:w="5100" w:type="dxa"/>
            <w:tcBorders>
              <w:right w:val="single" w:sz="4" w:space="0" w:color="auto"/>
            </w:tcBorders>
            <w:hideMark/>
          </w:tcPr>
          <w:p w:rsidR="0003034A" w:rsidRPr="00E154DD" w:rsidRDefault="0003034A" w:rsidP="005E388A">
            <w:pPr>
              <w:rPr>
                <w:rFonts w:ascii="Times New Roman" w:hAnsi="Times New Roman" w:cs="Times New Roman"/>
              </w:rPr>
            </w:pPr>
            <w:r w:rsidRPr="00E154DD">
              <w:rPr>
                <w:rFonts w:ascii="Times New Roman" w:hAnsi="Times New Roman" w:cs="Times New Roman"/>
              </w:rPr>
              <w:t xml:space="preserve">Дифференцированный зачет: нормативы / </w:t>
            </w:r>
            <w:r w:rsidRPr="00E154DD">
              <w:rPr>
                <w:rFonts w:ascii="Times New Roman" w:hAnsi="Times New Roman" w:cs="Times New Roman"/>
              </w:rPr>
              <w:lastRenderedPageBreak/>
              <w:t>теоретические основы</w:t>
            </w:r>
          </w:p>
        </w:tc>
      </w:tr>
      <w:tr w:rsidR="0003034A" w:rsidRPr="00E154DD" w:rsidTr="00B970D5">
        <w:trPr>
          <w:trHeight w:val="288"/>
        </w:trPr>
        <w:tc>
          <w:tcPr>
            <w:tcW w:w="1117" w:type="dxa"/>
            <w:vMerge/>
            <w:hideMark/>
          </w:tcPr>
          <w:p w:rsidR="0003034A" w:rsidRPr="00E154DD" w:rsidRDefault="0003034A" w:rsidP="005E388A">
            <w:pPr>
              <w:rPr>
                <w:rFonts w:ascii="Times New Roman" w:hAnsi="Times New Roman" w:cs="Times New Roman"/>
              </w:rPr>
            </w:pPr>
          </w:p>
        </w:tc>
        <w:tc>
          <w:tcPr>
            <w:tcW w:w="3848" w:type="dxa"/>
            <w:hideMark/>
          </w:tcPr>
          <w:p w:rsidR="0003034A" w:rsidRPr="00E154DD" w:rsidRDefault="0003034A" w:rsidP="005E388A">
            <w:pPr>
              <w:rPr>
                <w:rFonts w:ascii="Times New Roman" w:hAnsi="Times New Roman" w:cs="Times New Roman"/>
              </w:rPr>
            </w:pPr>
            <w:r w:rsidRPr="00E154DD">
              <w:rPr>
                <w:rFonts w:ascii="Times New Roman" w:hAnsi="Times New Roman" w:cs="Times New Roman"/>
              </w:rPr>
              <w:t>Курсы внеурочной деятельности</w:t>
            </w:r>
          </w:p>
        </w:tc>
        <w:tc>
          <w:tcPr>
            <w:tcW w:w="5100" w:type="dxa"/>
            <w:tcBorders>
              <w:right w:val="single" w:sz="4" w:space="0" w:color="auto"/>
            </w:tcBorders>
            <w:hideMark/>
          </w:tcPr>
          <w:p w:rsidR="0003034A" w:rsidRPr="00E154DD" w:rsidRDefault="0003034A" w:rsidP="005E388A">
            <w:pPr>
              <w:rPr>
                <w:rFonts w:ascii="Times New Roman" w:hAnsi="Times New Roman" w:cs="Times New Roman"/>
              </w:rPr>
            </w:pPr>
            <w:r w:rsidRPr="00E154DD">
              <w:rPr>
                <w:rFonts w:ascii="Times New Roman" w:hAnsi="Times New Roman" w:cs="Times New Roman"/>
              </w:rPr>
              <w:t>Проектн</w:t>
            </w:r>
            <w:r>
              <w:rPr>
                <w:rFonts w:ascii="Times New Roman" w:hAnsi="Times New Roman" w:cs="Times New Roman"/>
              </w:rPr>
              <w:t>ые работы</w:t>
            </w:r>
          </w:p>
        </w:tc>
      </w:tr>
    </w:tbl>
    <w:p w:rsidR="0003034A" w:rsidRPr="0003034A" w:rsidRDefault="0003034A" w:rsidP="00FC0BCA">
      <w:pPr>
        <w:spacing w:after="0" w:line="240" w:lineRule="auto"/>
        <w:jc w:val="center"/>
        <w:rPr>
          <w:rFonts w:ascii="Times New Roman" w:hAnsi="Times New Roman" w:cs="Times New Roman"/>
          <w:b/>
          <w:sz w:val="24"/>
          <w:szCs w:val="24"/>
        </w:rPr>
      </w:pPr>
    </w:p>
    <w:sectPr w:rsidR="0003034A" w:rsidRPr="0003034A" w:rsidSect="005C3E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B20" w:rsidRDefault="005E0B20" w:rsidP="00B970D5">
      <w:pPr>
        <w:spacing w:after="0" w:line="240" w:lineRule="auto"/>
      </w:pPr>
      <w:r>
        <w:separator/>
      </w:r>
    </w:p>
  </w:endnote>
  <w:endnote w:type="continuationSeparator" w:id="1">
    <w:p w:rsidR="005E0B20" w:rsidRDefault="005E0B20" w:rsidP="00B97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B20" w:rsidRDefault="005E0B20" w:rsidP="00B970D5">
      <w:pPr>
        <w:spacing w:after="0" w:line="240" w:lineRule="auto"/>
      </w:pPr>
      <w:r>
        <w:separator/>
      </w:r>
    </w:p>
  </w:footnote>
  <w:footnote w:type="continuationSeparator" w:id="1">
    <w:p w:rsidR="005E0B20" w:rsidRDefault="005E0B20" w:rsidP="00B970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974CE"/>
    <w:multiLevelType w:val="hybridMultilevel"/>
    <w:tmpl w:val="08B67A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601A27"/>
    <w:rsid w:val="0003034A"/>
    <w:rsid w:val="00060EF2"/>
    <w:rsid w:val="00176D3E"/>
    <w:rsid w:val="001A0DAB"/>
    <w:rsid w:val="00216B0F"/>
    <w:rsid w:val="00222788"/>
    <w:rsid w:val="00243EDB"/>
    <w:rsid w:val="003B0430"/>
    <w:rsid w:val="0041365B"/>
    <w:rsid w:val="005C3E84"/>
    <w:rsid w:val="005D4F79"/>
    <w:rsid w:val="005E0B20"/>
    <w:rsid w:val="00601A27"/>
    <w:rsid w:val="006A0FCF"/>
    <w:rsid w:val="007B5CEA"/>
    <w:rsid w:val="00962F20"/>
    <w:rsid w:val="00973A85"/>
    <w:rsid w:val="00A02C56"/>
    <w:rsid w:val="00B970D5"/>
    <w:rsid w:val="00C14ECE"/>
    <w:rsid w:val="00C80D36"/>
    <w:rsid w:val="00CC6067"/>
    <w:rsid w:val="00DC5F5C"/>
    <w:rsid w:val="00E15ED1"/>
    <w:rsid w:val="00E459C8"/>
    <w:rsid w:val="00FC0B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uiPriority w:val="1"/>
    <w:qFormat/>
    <w:rsid w:val="00601A27"/>
    <w:pPr>
      <w:suppressAutoHyphens/>
      <w:spacing w:after="0" w:line="240" w:lineRule="auto"/>
    </w:pPr>
    <w:rPr>
      <w:rFonts w:ascii="Calibri" w:eastAsia="Calibri" w:hAnsi="Calibri" w:cs="Calibri"/>
      <w:kern w:val="2"/>
      <w:lang w:eastAsia="ar-SA"/>
    </w:rPr>
  </w:style>
  <w:style w:type="paragraph" w:customStyle="1" w:styleId="ConsNormal">
    <w:name w:val="ConsNormal"/>
    <w:uiPriority w:val="99"/>
    <w:rsid w:val="00601A27"/>
    <w:pPr>
      <w:widowControl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216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link w:val="a6"/>
    <w:uiPriority w:val="99"/>
    <w:qFormat/>
    <w:rsid w:val="007B5CEA"/>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character" w:customStyle="1" w:styleId="a6">
    <w:name w:val="Абзац списка Знак"/>
    <w:link w:val="a5"/>
    <w:uiPriority w:val="99"/>
    <w:qFormat/>
    <w:locked/>
    <w:rsid w:val="007B5CEA"/>
    <w:rPr>
      <w:rFonts w:ascii="Calibri" w:eastAsia="Calibri" w:hAnsi="Calibri" w:cs="Calibri"/>
      <w:color w:val="000000"/>
      <w:u w:color="000000"/>
      <w:bdr w:val="nil"/>
      <w:lang w:eastAsia="ru-RU"/>
    </w:rPr>
  </w:style>
  <w:style w:type="paragraph" w:styleId="a7">
    <w:name w:val="Balloon Text"/>
    <w:basedOn w:val="a"/>
    <w:link w:val="a8"/>
    <w:uiPriority w:val="99"/>
    <w:semiHidden/>
    <w:unhideWhenUsed/>
    <w:rsid w:val="00973A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3A85"/>
    <w:rPr>
      <w:rFonts w:ascii="Tahoma" w:hAnsi="Tahoma" w:cs="Tahoma"/>
      <w:sz w:val="16"/>
      <w:szCs w:val="16"/>
    </w:rPr>
  </w:style>
  <w:style w:type="paragraph" w:styleId="a9">
    <w:name w:val="header"/>
    <w:basedOn w:val="a"/>
    <w:link w:val="aa"/>
    <w:uiPriority w:val="99"/>
    <w:semiHidden/>
    <w:unhideWhenUsed/>
    <w:rsid w:val="00B970D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970D5"/>
  </w:style>
  <w:style w:type="paragraph" w:styleId="ab">
    <w:name w:val="footer"/>
    <w:basedOn w:val="a"/>
    <w:link w:val="ac"/>
    <w:uiPriority w:val="99"/>
    <w:semiHidden/>
    <w:unhideWhenUsed/>
    <w:rsid w:val="00B970D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97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327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1715</Words>
  <Characters>9780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Смолина Юлия</dc:creator>
  <cp:keywords/>
  <dc:description/>
  <cp:lastModifiedBy>User</cp:lastModifiedBy>
  <cp:revision>13</cp:revision>
  <cp:lastPrinted>2023-09-21T05:43:00Z</cp:lastPrinted>
  <dcterms:created xsi:type="dcterms:W3CDTF">2022-03-16T12:26:00Z</dcterms:created>
  <dcterms:modified xsi:type="dcterms:W3CDTF">2023-09-21T07:29:00Z</dcterms:modified>
</cp:coreProperties>
</file>