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6E28" w14:textId="77777777" w:rsidR="00EE16AC" w:rsidRDefault="00EE16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7339421"/>
      <w:r>
        <w:rPr>
          <w:noProof/>
        </w:rPr>
        <w:drawing>
          <wp:inline distT="0" distB="0" distL="0" distR="0" wp14:anchorId="23A7DBE3" wp14:editId="379EF7A4">
            <wp:extent cx="6138729" cy="8680182"/>
            <wp:effectExtent l="0" t="0" r="0" b="0"/>
            <wp:docPr id="766294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369" cy="86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C0D2E" w14:textId="77777777" w:rsidR="00810298" w:rsidRPr="00FB473D" w:rsidRDefault="00810298">
      <w:pPr>
        <w:rPr>
          <w:lang w:val="ru-RU"/>
        </w:rPr>
        <w:sectPr w:rsidR="00810298" w:rsidRPr="00FB473D">
          <w:pgSz w:w="11906" w:h="16383"/>
          <w:pgMar w:top="1134" w:right="850" w:bottom="1134" w:left="1701" w:header="720" w:footer="720" w:gutter="0"/>
          <w:cols w:space="720"/>
        </w:sectPr>
      </w:pPr>
    </w:p>
    <w:p w14:paraId="44B292AD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bookmarkStart w:id="1" w:name="block-27339418"/>
      <w:bookmarkEnd w:id="0"/>
      <w:r w:rsidRPr="00FB47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B1BF28" w14:textId="77777777" w:rsidR="00810298" w:rsidRPr="00FB473D" w:rsidRDefault="00810298">
      <w:pPr>
        <w:spacing w:after="0" w:line="264" w:lineRule="auto"/>
        <w:ind w:left="120"/>
        <w:jc w:val="both"/>
        <w:rPr>
          <w:lang w:val="ru-RU"/>
        </w:rPr>
      </w:pPr>
    </w:p>
    <w:p w14:paraId="6AFF1FD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8768CA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56FE7FA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7C7481E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1CA8A9B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D84159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F3C431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65E6233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48E1E3B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FB473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1CEA1BE2" w14:textId="77777777" w:rsidR="00810298" w:rsidRPr="00FB473D" w:rsidRDefault="00810298">
      <w:pPr>
        <w:spacing w:after="0" w:line="264" w:lineRule="auto"/>
        <w:ind w:left="120"/>
        <w:jc w:val="both"/>
        <w:rPr>
          <w:lang w:val="ru-RU"/>
        </w:rPr>
      </w:pPr>
    </w:p>
    <w:p w14:paraId="5C3C6140" w14:textId="77777777" w:rsidR="00810298" w:rsidRPr="00FB473D" w:rsidRDefault="00810298">
      <w:pPr>
        <w:rPr>
          <w:lang w:val="ru-RU"/>
        </w:rPr>
        <w:sectPr w:rsidR="00810298" w:rsidRPr="00FB473D">
          <w:pgSz w:w="11906" w:h="16383"/>
          <w:pgMar w:top="1134" w:right="850" w:bottom="1134" w:left="1701" w:header="720" w:footer="720" w:gutter="0"/>
          <w:cols w:space="720"/>
        </w:sectPr>
      </w:pPr>
    </w:p>
    <w:p w14:paraId="136BBE47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bookmarkStart w:id="3" w:name="block-27339422"/>
      <w:bookmarkEnd w:id="1"/>
      <w:r w:rsidRPr="00FB47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76F5E18" w14:textId="77777777" w:rsidR="00810298" w:rsidRPr="00FB473D" w:rsidRDefault="00810298">
      <w:pPr>
        <w:spacing w:after="0" w:line="264" w:lineRule="auto"/>
        <w:ind w:left="120"/>
        <w:jc w:val="both"/>
        <w:rPr>
          <w:lang w:val="ru-RU"/>
        </w:rPr>
      </w:pPr>
    </w:p>
    <w:p w14:paraId="76799050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A245D9" w14:textId="77777777" w:rsidR="00810298" w:rsidRPr="00FB473D" w:rsidRDefault="00810298">
      <w:pPr>
        <w:spacing w:after="0" w:line="264" w:lineRule="auto"/>
        <w:ind w:left="120"/>
        <w:jc w:val="both"/>
        <w:rPr>
          <w:lang w:val="ru-RU"/>
        </w:rPr>
      </w:pPr>
    </w:p>
    <w:p w14:paraId="5C5E682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CCF781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2E3ED9D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3C3875A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5D078D3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05C1849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6C08A09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205DE3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562A5BD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2111C1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557097C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B7B377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210C5E8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72920EC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84E67B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22EE064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207415C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2075604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51FB082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2674151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E59B5D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62A1286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5B9805E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22867B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13205CD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5B96206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29671FF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442E25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4F1C44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A0392C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46221AC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56B341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CBB303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435E5E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2C2B28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7247C16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45D4716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20E569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7B1D2CE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2950ADC1" w14:textId="77777777" w:rsidR="00810298" w:rsidRPr="00FB473D" w:rsidRDefault="00810298">
      <w:pPr>
        <w:spacing w:after="0"/>
        <w:ind w:left="120"/>
        <w:rPr>
          <w:lang w:val="ru-RU"/>
        </w:rPr>
      </w:pPr>
      <w:bookmarkStart w:id="4" w:name="_Toc137210402"/>
      <w:bookmarkEnd w:id="4"/>
    </w:p>
    <w:p w14:paraId="17269E0E" w14:textId="77777777" w:rsidR="00810298" w:rsidRPr="00FB473D" w:rsidRDefault="00810298">
      <w:pPr>
        <w:spacing w:after="0"/>
        <w:ind w:left="120"/>
        <w:rPr>
          <w:lang w:val="ru-RU"/>
        </w:rPr>
      </w:pPr>
    </w:p>
    <w:p w14:paraId="3F8A49DD" w14:textId="77777777" w:rsidR="00810298" w:rsidRPr="00FB473D" w:rsidRDefault="00ED02A2">
      <w:pPr>
        <w:spacing w:after="0"/>
        <w:ind w:left="120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74087C4" w14:textId="77777777" w:rsidR="00810298" w:rsidRPr="00FB473D" w:rsidRDefault="00810298">
      <w:pPr>
        <w:spacing w:after="0"/>
        <w:ind w:left="120"/>
        <w:rPr>
          <w:lang w:val="ru-RU"/>
        </w:rPr>
      </w:pPr>
    </w:p>
    <w:p w14:paraId="41A533E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9C6277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1E52A0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0F89CC6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3472281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1A78AA1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2221DC8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08159B9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FFE5E9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1C80DC2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168A3DE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50748A5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21EB64B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5E83ED7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063ABDE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169463E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5C9104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1D821D3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23A8251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04A2E5B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852ECC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2052659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140FF68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4370392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34D974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2B0B61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2047490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69C9913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74D4FEF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A46199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5E511B0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688800C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4493264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5C2FD33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31C7075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3B71D2C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473D">
        <w:rPr>
          <w:rFonts w:ascii="Times New Roman" w:hAnsi="Times New Roman"/>
          <w:color w:val="000000"/>
          <w:sz w:val="28"/>
          <w:lang w:val="ru-RU"/>
        </w:rPr>
        <w:t>.</w:t>
      </w:r>
    </w:p>
    <w:p w14:paraId="18AFCFE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2BC849F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3DCAF35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2DE5D2DB" w14:textId="77777777" w:rsidR="00810298" w:rsidRPr="00FB473D" w:rsidRDefault="00810298">
      <w:pPr>
        <w:spacing w:after="0"/>
        <w:ind w:left="120"/>
        <w:rPr>
          <w:lang w:val="ru-RU"/>
        </w:rPr>
      </w:pPr>
      <w:bookmarkStart w:id="5" w:name="_Toc137210403"/>
      <w:bookmarkEnd w:id="5"/>
    </w:p>
    <w:p w14:paraId="64D6E044" w14:textId="77777777" w:rsidR="00810298" w:rsidRPr="00FB473D" w:rsidRDefault="00ED02A2">
      <w:pPr>
        <w:spacing w:after="0"/>
        <w:ind w:left="120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2668033" w14:textId="77777777" w:rsidR="00810298" w:rsidRPr="00FB473D" w:rsidRDefault="00810298">
      <w:pPr>
        <w:spacing w:after="0"/>
        <w:ind w:left="120"/>
        <w:rPr>
          <w:lang w:val="ru-RU"/>
        </w:rPr>
      </w:pPr>
    </w:p>
    <w:p w14:paraId="5150E2C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7195D6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132172E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054258D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5D5633A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4F084C7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0C6A069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5A8B796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33BDB7F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04669A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784EE72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0605CC3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2776EFD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18DB802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37D0B78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D1DA1F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54DA639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.</w:t>
      </w:r>
    </w:p>
    <w:p w14:paraId="592C0EF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0A471BE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6505742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D451DB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F909A8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6985836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420F46E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5F20247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F2408E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547662A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5CB4824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3F5D7A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595FB61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47D8F9E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69F6F3B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41EFCE0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27BFBEA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0201096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7CD2388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27CFDF9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CC1DCD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6442831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6ABF8C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6E73A19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650AF9A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B473D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7117F60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3F4712A9" w14:textId="77777777" w:rsidR="00810298" w:rsidRPr="00FB473D" w:rsidRDefault="00810298">
      <w:pPr>
        <w:spacing w:after="0"/>
        <w:ind w:left="120"/>
        <w:rPr>
          <w:lang w:val="ru-RU"/>
        </w:rPr>
      </w:pPr>
      <w:bookmarkStart w:id="6" w:name="_Toc137210404"/>
      <w:bookmarkEnd w:id="6"/>
    </w:p>
    <w:p w14:paraId="24A3B13E" w14:textId="77777777" w:rsidR="00810298" w:rsidRPr="00FB473D" w:rsidRDefault="00ED02A2">
      <w:pPr>
        <w:spacing w:after="0"/>
        <w:ind w:left="120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6D354D1" w14:textId="77777777" w:rsidR="00810298" w:rsidRPr="00FB473D" w:rsidRDefault="00810298">
      <w:pPr>
        <w:spacing w:after="0"/>
        <w:ind w:left="120"/>
        <w:rPr>
          <w:lang w:val="ru-RU"/>
        </w:rPr>
      </w:pPr>
    </w:p>
    <w:p w14:paraId="64699FB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3219F8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7BF2BD2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A4FBF0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5060A0E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26096F3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2FCA51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1572758" w14:textId="77777777" w:rsidR="00810298" w:rsidRPr="00ED02A2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ED02A2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14:paraId="478D44B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11911F7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770873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030066A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16E0EE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363F44C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343F983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06BF0F6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6ABDEC2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131A88C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7BFE6C5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A8E75C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764A4EF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BC3CEC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1E107C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70F53D4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0B3DC08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5B0F401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319F49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45CA117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740CC16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28641E4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23E9601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4B17CF8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B808BC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D807F6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05A39DC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70E7D61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090C4C0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B473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37CD7A2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60D3897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2E4EC5D9" w14:textId="77777777" w:rsidR="00810298" w:rsidRPr="00FB473D" w:rsidRDefault="00810298">
      <w:pPr>
        <w:rPr>
          <w:lang w:val="ru-RU"/>
        </w:rPr>
        <w:sectPr w:rsidR="00810298" w:rsidRPr="00FB473D">
          <w:pgSz w:w="11906" w:h="16383"/>
          <w:pgMar w:top="1134" w:right="850" w:bottom="1134" w:left="1701" w:header="720" w:footer="720" w:gutter="0"/>
          <w:cols w:space="720"/>
        </w:sectPr>
      </w:pPr>
    </w:p>
    <w:p w14:paraId="1F08E136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bookmarkStart w:id="7" w:name="block-27339419"/>
      <w:bookmarkEnd w:id="3"/>
      <w:r w:rsidRPr="00FB47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32B4A41E" w14:textId="77777777" w:rsidR="00810298" w:rsidRPr="00FB473D" w:rsidRDefault="00810298">
      <w:pPr>
        <w:spacing w:after="0" w:line="264" w:lineRule="auto"/>
        <w:ind w:left="120"/>
        <w:jc w:val="both"/>
        <w:rPr>
          <w:lang w:val="ru-RU"/>
        </w:rPr>
      </w:pPr>
    </w:p>
    <w:p w14:paraId="5708E206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0AD3D2D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B4BCFE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B47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673B64C" w14:textId="77777777" w:rsidR="00810298" w:rsidRPr="00FB473D" w:rsidRDefault="00ED0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4025524F" w14:textId="77777777" w:rsidR="00810298" w:rsidRPr="00FB473D" w:rsidRDefault="00ED0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2D36C39" w14:textId="77777777" w:rsidR="00810298" w:rsidRDefault="00ED02A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3EBCA82" w14:textId="77777777" w:rsidR="00810298" w:rsidRPr="00FB473D" w:rsidRDefault="00ED0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7C4A42E" w14:textId="77777777" w:rsidR="00810298" w:rsidRPr="00FB473D" w:rsidRDefault="00ED0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4DDB797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7CE99E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4BF3E39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66E6D8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56C6F7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1BFD148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7085E6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771A381B" w14:textId="77777777" w:rsidR="00810298" w:rsidRPr="00FB473D" w:rsidRDefault="00ED02A2">
      <w:pPr>
        <w:spacing w:after="0"/>
        <w:ind w:left="120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E767D5" w14:textId="77777777" w:rsidR="00810298" w:rsidRPr="00FB473D" w:rsidRDefault="00810298">
      <w:pPr>
        <w:spacing w:after="0"/>
        <w:ind w:left="120"/>
        <w:rPr>
          <w:lang w:val="ru-RU"/>
        </w:rPr>
      </w:pPr>
    </w:p>
    <w:p w14:paraId="1F873251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A2226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070E55C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4BFDB25F" w14:textId="77777777" w:rsidR="00810298" w:rsidRDefault="00ED02A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EB0C2BF" w14:textId="77777777" w:rsidR="00810298" w:rsidRPr="00FB473D" w:rsidRDefault="00ED0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3E2C0A3B" w14:textId="77777777" w:rsidR="00810298" w:rsidRPr="00FB473D" w:rsidRDefault="00ED0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3A91420A" w14:textId="77777777" w:rsidR="00810298" w:rsidRPr="00FB473D" w:rsidRDefault="00ED0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19F53D8" w14:textId="77777777" w:rsidR="00810298" w:rsidRPr="00FB473D" w:rsidRDefault="00ED0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086079FC" w14:textId="77777777" w:rsidR="00810298" w:rsidRPr="00FB473D" w:rsidRDefault="00ED0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78347D67" w14:textId="77777777" w:rsidR="00810298" w:rsidRDefault="00ED02A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0BBD5DA" w14:textId="77777777" w:rsidR="00810298" w:rsidRPr="00FB473D" w:rsidRDefault="00ED0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107C25F" w14:textId="77777777" w:rsidR="00810298" w:rsidRPr="00FB473D" w:rsidRDefault="00ED0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71B8767F" w14:textId="77777777" w:rsidR="00810298" w:rsidRPr="00FB473D" w:rsidRDefault="00ED0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4CA6EAFC" w14:textId="77777777" w:rsidR="00810298" w:rsidRPr="00FB473D" w:rsidRDefault="00ED0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A91A15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FE72745" w14:textId="77777777" w:rsidR="00810298" w:rsidRPr="00FB473D" w:rsidRDefault="00ED0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61DA89C3" w14:textId="77777777" w:rsidR="00810298" w:rsidRPr="00FB473D" w:rsidRDefault="00ED0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17E3D5E2" w14:textId="77777777" w:rsidR="00810298" w:rsidRPr="00FB473D" w:rsidRDefault="00ED0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1A9102FD" w14:textId="77777777" w:rsidR="00810298" w:rsidRPr="00FB473D" w:rsidRDefault="00ED0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82C6D1D" w14:textId="77777777" w:rsidR="00810298" w:rsidRPr="00FB473D" w:rsidRDefault="00ED0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6B62DD21" w14:textId="77777777" w:rsidR="00810298" w:rsidRPr="00FB473D" w:rsidRDefault="00ED0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4ACA34E5" w14:textId="77777777" w:rsidR="00810298" w:rsidRPr="00FB473D" w:rsidRDefault="00ED0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A5C2369" w14:textId="77777777" w:rsidR="00810298" w:rsidRPr="00FB473D" w:rsidRDefault="00ED0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4BC75467" w14:textId="77777777" w:rsidR="00810298" w:rsidRPr="00FB473D" w:rsidRDefault="00ED0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38FDC46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7A64FDE8" w14:textId="77777777" w:rsidR="00810298" w:rsidRDefault="00ED02A2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F6DA099" w14:textId="77777777" w:rsidR="00810298" w:rsidRPr="00FB473D" w:rsidRDefault="00ED02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7BB6D609" w14:textId="77777777" w:rsidR="00810298" w:rsidRPr="00FB473D" w:rsidRDefault="00ED02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03E09E9" w14:textId="77777777" w:rsidR="00810298" w:rsidRPr="00FB473D" w:rsidRDefault="00ED02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70F0630" w14:textId="77777777" w:rsidR="00810298" w:rsidRPr="00FB473D" w:rsidRDefault="00ED02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766D3168" w14:textId="77777777" w:rsidR="00810298" w:rsidRPr="00FB473D" w:rsidRDefault="00ED02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560D580B" w14:textId="77777777" w:rsidR="00810298" w:rsidRPr="00FB473D" w:rsidRDefault="00ED02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58F7822D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49CC9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C39B6CE" w14:textId="77777777" w:rsidR="00810298" w:rsidRPr="00FB473D" w:rsidRDefault="00ED0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D26FEC2" w14:textId="77777777" w:rsidR="00810298" w:rsidRPr="00FB473D" w:rsidRDefault="00ED0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5C08577B" w14:textId="77777777" w:rsidR="00810298" w:rsidRPr="00FB473D" w:rsidRDefault="00ED0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710DF07" w14:textId="77777777" w:rsidR="00810298" w:rsidRPr="00FB473D" w:rsidRDefault="00ED0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6D48E51C" w14:textId="77777777" w:rsidR="00810298" w:rsidRPr="00FB473D" w:rsidRDefault="00ED0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208A4DA6" w14:textId="77777777" w:rsidR="00810298" w:rsidRPr="00FB473D" w:rsidRDefault="00ED0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4D19120" w14:textId="77777777" w:rsidR="00810298" w:rsidRPr="00FB473D" w:rsidRDefault="00ED0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26B95ED4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77BB9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7C636743" w14:textId="77777777" w:rsidR="00810298" w:rsidRPr="00FB473D" w:rsidRDefault="00ED02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0C7D8162" w14:textId="77777777" w:rsidR="00810298" w:rsidRPr="00FB473D" w:rsidRDefault="00ED02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45D952CF" w14:textId="77777777" w:rsidR="00810298" w:rsidRPr="00FB473D" w:rsidRDefault="00ED02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3D4AB09B" w14:textId="77777777" w:rsidR="00810298" w:rsidRPr="00FB473D" w:rsidRDefault="00ED02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7566093D" w14:textId="77777777" w:rsidR="00810298" w:rsidRPr="00FB473D" w:rsidRDefault="00810298">
      <w:pPr>
        <w:spacing w:after="0"/>
        <w:ind w:left="120"/>
        <w:rPr>
          <w:lang w:val="ru-RU"/>
        </w:rPr>
      </w:pPr>
      <w:bookmarkStart w:id="9" w:name="_Toc124264882"/>
      <w:bookmarkEnd w:id="9"/>
    </w:p>
    <w:p w14:paraId="667D6EAE" w14:textId="77777777" w:rsidR="00810298" w:rsidRPr="00FB473D" w:rsidRDefault="00810298">
      <w:pPr>
        <w:spacing w:after="0"/>
        <w:ind w:left="120"/>
        <w:rPr>
          <w:lang w:val="ru-RU"/>
        </w:rPr>
      </w:pPr>
    </w:p>
    <w:p w14:paraId="750BFD6C" w14:textId="77777777" w:rsidR="00810298" w:rsidRPr="00FB473D" w:rsidRDefault="00ED02A2">
      <w:pPr>
        <w:spacing w:after="0"/>
        <w:ind w:left="120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8060DDF" w14:textId="77777777" w:rsidR="00810298" w:rsidRPr="00FB473D" w:rsidRDefault="00810298">
      <w:pPr>
        <w:spacing w:after="0" w:line="264" w:lineRule="auto"/>
        <w:ind w:left="120"/>
        <w:jc w:val="both"/>
        <w:rPr>
          <w:lang w:val="ru-RU"/>
        </w:rPr>
      </w:pPr>
    </w:p>
    <w:p w14:paraId="4B4F04BE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B473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175D9F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137DCF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725538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E01A99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00D51B3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0A8200C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38636B3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5914FB6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14FE700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001D41F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7D78971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64A337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37A43A5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325DD4B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54B77A6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1DDEB0A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032BF99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912160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55E3E90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236FA44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0CFD555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DBFAA8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6CFD87D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5550D63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1936BBB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63CD57F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57B486C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43A4722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16BB98B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35DF2CF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4DCD540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591C746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33AA0BD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1D9576C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9FA55D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3BBA64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30E763E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37EFD0B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06278AE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360861C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A9C39C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66083D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4FAFC51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14:paraId="2528332F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B473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2405E4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A6D993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699BC17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175B224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1E3E719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5C9823A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539D15F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C614D9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4BEAB36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05F0976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79ED64B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233CDA6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709478D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0AEBAF0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0EA5CBD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098A21C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33F3A0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7BA294E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27376B1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415017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4E6FCF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2C83606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4717277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5E52C3D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283022B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59B099E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670C069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536564A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3D37BC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133FD5E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12FE1F0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39F9A2D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38E8F4A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BFDE59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365D733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A193ED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758CE41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39166D3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2C67C4F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23FB511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7B624BF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0508816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258CA8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135F21F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473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43A6068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B473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535512B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14:paraId="01BB5CEF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473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BE8F2A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02B0A7A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4E1BFBE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229CE7B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7871D33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41C08AE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129D49B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3722834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4212BCF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63E833D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E1965F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0F6AA58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095D073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50EB3E72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6BC7775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5E3A8CA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07332F0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519ED34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551C91E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44152FF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BDDFEA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0E7F4A6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4455FD1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31DBA45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523B710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D6CA6F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5C4EF24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5BB17AB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42BE828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21A2FF3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0524B57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C529F0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38AC832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4D2F2E8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2618CAF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202EF1A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43F91C3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6BC123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3813B69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6750032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0395387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0EA43CD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4DBFF25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57C1618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30C6608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45725D5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4F735F7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82347E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C8A4EA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00F8E99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6825F5C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1353E9A2" w14:textId="77777777" w:rsidR="00810298" w:rsidRPr="00FB473D" w:rsidRDefault="00ED02A2">
      <w:pPr>
        <w:spacing w:after="0" w:line="264" w:lineRule="auto"/>
        <w:ind w:left="12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473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536AC3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D7994F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6C53CF0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6639DB3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549AC1B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005637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9C4AC1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090B81A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197957E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5F2E2543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08586E3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388AC3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6D428B78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2CED7939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D5058A6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7E65A31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1C2E411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358498F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3AED857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524F2A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357CD54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110E762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72D8B2C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7E50587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6B5F6A2E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6795E8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392BFF3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67EBA8B7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56B4615A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6107909C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7A43A57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103066B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2BE0ED8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6F04D0E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6CEC945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473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660C1B1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7977C540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02D7132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1007609F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06125AE1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09352D2D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B473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5812DD1B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66B932C4" w14:textId="77777777" w:rsidR="00810298" w:rsidRPr="00FB473D" w:rsidRDefault="00ED02A2">
      <w:pPr>
        <w:spacing w:after="0" w:line="264" w:lineRule="auto"/>
        <w:ind w:firstLine="600"/>
        <w:jc w:val="both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69DD80DD" w14:textId="77777777" w:rsidR="00810298" w:rsidRPr="00FB473D" w:rsidRDefault="00810298">
      <w:pPr>
        <w:rPr>
          <w:lang w:val="ru-RU"/>
        </w:rPr>
        <w:sectPr w:rsidR="00810298" w:rsidRPr="00FB473D">
          <w:pgSz w:w="11906" w:h="16383"/>
          <w:pgMar w:top="1134" w:right="850" w:bottom="1134" w:left="1701" w:header="720" w:footer="720" w:gutter="0"/>
          <w:cols w:space="720"/>
        </w:sectPr>
      </w:pPr>
    </w:p>
    <w:p w14:paraId="71A57B32" w14:textId="77777777" w:rsidR="00810298" w:rsidRDefault="00ED02A2">
      <w:pPr>
        <w:spacing w:after="0"/>
        <w:ind w:left="120"/>
      </w:pPr>
      <w:bookmarkStart w:id="12" w:name="block-27339420"/>
      <w:bookmarkEnd w:id="7"/>
      <w:r w:rsidRPr="00FB47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4740FFE" w14:textId="77777777" w:rsidR="00810298" w:rsidRDefault="00ED0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10298" w14:paraId="50F528D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67398" w14:textId="77777777" w:rsidR="00810298" w:rsidRDefault="00ED0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DD4C7C" w14:textId="77777777" w:rsidR="00810298" w:rsidRDefault="008102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CC08B7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771BE3" w14:textId="77777777" w:rsidR="00810298" w:rsidRDefault="008102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5B146" w14:textId="77777777" w:rsidR="00810298" w:rsidRDefault="00ED02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1EB427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F22152" w14:textId="77777777" w:rsidR="00810298" w:rsidRDefault="00810298">
            <w:pPr>
              <w:spacing w:after="0"/>
              <w:ind w:left="135"/>
            </w:pPr>
          </w:p>
        </w:tc>
      </w:tr>
      <w:tr w:rsidR="00810298" w14:paraId="1120CE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DC3EF" w14:textId="77777777" w:rsidR="00810298" w:rsidRDefault="00810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28842" w14:textId="77777777" w:rsidR="00810298" w:rsidRDefault="0081029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F21D0C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5143BB" w14:textId="77777777" w:rsidR="00810298" w:rsidRDefault="0081029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A025C3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D598F5" w14:textId="77777777" w:rsidR="00810298" w:rsidRDefault="0081029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59D73A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A2BF4F" w14:textId="77777777" w:rsidR="00810298" w:rsidRDefault="008102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9221A0" w14:textId="77777777" w:rsidR="00810298" w:rsidRDefault="00810298"/>
        </w:tc>
      </w:tr>
      <w:tr w:rsidR="00810298" w14:paraId="0AA7ED2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2A1698B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5ABD4E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1D41F0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775D8B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4C70AC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8B1B6E" w14:textId="77777777" w:rsidR="00810298" w:rsidRDefault="00810298">
            <w:pPr>
              <w:spacing w:after="0"/>
              <w:ind w:left="135"/>
            </w:pPr>
          </w:p>
        </w:tc>
      </w:tr>
      <w:tr w:rsidR="00810298" w14:paraId="7E1A733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740DE3B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9A7612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B054F3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B7C1E5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96634E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6C7D95" w14:textId="77777777" w:rsidR="00810298" w:rsidRDefault="00810298">
            <w:pPr>
              <w:spacing w:after="0"/>
              <w:ind w:left="135"/>
            </w:pPr>
          </w:p>
        </w:tc>
      </w:tr>
      <w:tr w:rsidR="00810298" w14:paraId="752F701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C35774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FEDFD1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DD5D97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5C760B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297E81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E6F41A" w14:textId="77777777" w:rsidR="00810298" w:rsidRDefault="00810298">
            <w:pPr>
              <w:spacing w:after="0"/>
              <w:ind w:left="135"/>
            </w:pPr>
          </w:p>
        </w:tc>
      </w:tr>
      <w:tr w:rsidR="00810298" w14:paraId="57D59E2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EC4314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D62191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D2A692" w14:textId="77777777" w:rsidR="00810298" w:rsidRDefault="00ED02A2">
            <w:pPr>
              <w:spacing w:after="0"/>
              <w:ind w:left="135"/>
              <w:jc w:val="center"/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4D0249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5D7CCB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893C28" w14:textId="77777777" w:rsidR="00810298" w:rsidRDefault="00810298">
            <w:pPr>
              <w:spacing w:after="0"/>
              <w:ind w:left="135"/>
            </w:pPr>
          </w:p>
        </w:tc>
      </w:tr>
      <w:tr w:rsidR="00810298" w14:paraId="06DDF8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210CEB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F9698A" w14:textId="77777777" w:rsidR="00810298" w:rsidRDefault="00ED02A2">
            <w:pPr>
              <w:spacing w:after="0"/>
              <w:ind w:left="135"/>
              <w:jc w:val="center"/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52A8A0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1BE5A1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4533B7" w14:textId="77777777" w:rsidR="00810298" w:rsidRDefault="00810298"/>
        </w:tc>
      </w:tr>
    </w:tbl>
    <w:p w14:paraId="0C9AE9BC" w14:textId="77777777" w:rsidR="00810298" w:rsidRDefault="00810298">
      <w:pPr>
        <w:sectPr w:rsidR="00810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058AB2" w14:textId="77777777" w:rsidR="00810298" w:rsidRDefault="00ED0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10298" w14:paraId="2B19A64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A68763" w14:textId="77777777" w:rsidR="00810298" w:rsidRDefault="00ED0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A4A7B4" w14:textId="77777777" w:rsidR="00810298" w:rsidRDefault="008102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2437C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A3D481" w14:textId="77777777" w:rsidR="00810298" w:rsidRDefault="008102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1BF961" w14:textId="77777777" w:rsidR="00810298" w:rsidRDefault="00ED02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AF7FF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48E8D8" w14:textId="77777777" w:rsidR="00810298" w:rsidRDefault="00810298">
            <w:pPr>
              <w:spacing w:after="0"/>
              <w:ind w:left="135"/>
            </w:pPr>
          </w:p>
        </w:tc>
      </w:tr>
      <w:tr w:rsidR="00810298" w14:paraId="5134C74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0D86F5" w14:textId="77777777" w:rsidR="00810298" w:rsidRDefault="00810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FF1436" w14:textId="77777777" w:rsidR="00810298" w:rsidRDefault="0081029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B71FB9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4900AE" w14:textId="77777777" w:rsidR="00810298" w:rsidRDefault="0081029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ABF272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80D416" w14:textId="77777777" w:rsidR="00810298" w:rsidRDefault="0081029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550D36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E89375" w14:textId="77777777" w:rsidR="00810298" w:rsidRDefault="008102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6DA3E0" w14:textId="77777777" w:rsidR="00810298" w:rsidRDefault="00810298"/>
        </w:tc>
      </w:tr>
      <w:tr w:rsidR="00810298" w14:paraId="4F22B1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CEC9A2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1A44EF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D3730B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F14E40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53E49C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761C25" w14:textId="77777777" w:rsidR="00810298" w:rsidRDefault="00810298">
            <w:pPr>
              <w:spacing w:after="0"/>
              <w:ind w:left="135"/>
            </w:pPr>
          </w:p>
        </w:tc>
      </w:tr>
      <w:tr w:rsidR="00810298" w14:paraId="1CBABB0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08F0D6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0BE110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C5F9CF" w14:textId="77777777" w:rsidR="00810298" w:rsidRDefault="00ED02A2">
            <w:pPr>
              <w:spacing w:after="0"/>
              <w:ind w:left="135"/>
              <w:jc w:val="center"/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0D34B7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AC4B5E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D4046D" w14:textId="77777777" w:rsidR="00810298" w:rsidRDefault="00810298">
            <w:pPr>
              <w:spacing w:after="0"/>
              <w:ind w:left="135"/>
            </w:pPr>
          </w:p>
        </w:tc>
      </w:tr>
      <w:tr w:rsidR="00810298" w14:paraId="1AEB405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A65429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F78775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144FD3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470D98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E17D0D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B8726E0" w14:textId="77777777" w:rsidR="00810298" w:rsidRDefault="00810298">
            <w:pPr>
              <w:spacing w:after="0"/>
              <w:ind w:left="135"/>
            </w:pPr>
          </w:p>
        </w:tc>
      </w:tr>
      <w:tr w:rsidR="00810298" w14:paraId="6B35039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E0FD85E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EC5FAB" w14:textId="77777777" w:rsidR="00810298" w:rsidRDefault="00ED0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1F14F1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7311A8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792509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8E9D4B" w14:textId="77777777" w:rsidR="00810298" w:rsidRDefault="00810298">
            <w:pPr>
              <w:spacing w:after="0"/>
              <w:ind w:left="135"/>
            </w:pPr>
          </w:p>
        </w:tc>
      </w:tr>
      <w:tr w:rsidR="00810298" w14:paraId="475B479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D86ECE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1FCDD8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28BECD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2C5E18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228B39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F43CEA4" w14:textId="77777777" w:rsidR="00810298" w:rsidRDefault="00810298">
            <w:pPr>
              <w:spacing w:after="0"/>
              <w:ind w:left="135"/>
            </w:pPr>
          </w:p>
        </w:tc>
      </w:tr>
      <w:tr w:rsidR="00810298" w14:paraId="5446D2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7414F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F11D0F" w14:textId="77777777" w:rsidR="00810298" w:rsidRDefault="00ED02A2">
            <w:pPr>
              <w:spacing w:after="0"/>
              <w:ind w:left="135"/>
              <w:jc w:val="center"/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F4AC7B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89B0F8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56DC1B" w14:textId="77777777" w:rsidR="00810298" w:rsidRDefault="00810298"/>
        </w:tc>
      </w:tr>
    </w:tbl>
    <w:p w14:paraId="3C0AFD4C" w14:textId="77777777" w:rsidR="00810298" w:rsidRDefault="00810298">
      <w:pPr>
        <w:sectPr w:rsidR="00810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A416CB" w14:textId="77777777" w:rsidR="00810298" w:rsidRDefault="00ED0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10298" w14:paraId="48DB5F0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B167B" w14:textId="77777777" w:rsidR="00810298" w:rsidRDefault="00ED0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6A3104" w14:textId="77777777" w:rsidR="00810298" w:rsidRDefault="008102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75978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602376" w14:textId="77777777" w:rsidR="00810298" w:rsidRDefault="008102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D6206" w14:textId="77777777" w:rsidR="00810298" w:rsidRDefault="00ED02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65931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F8A4E9" w14:textId="77777777" w:rsidR="00810298" w:rsidRDefault="00810298">
            <w:pPr>
              <w:spacing w:after="0"/>
              <w:ind w:left="135"/>
            </w:pPr>
          </w:p>
        </w:tc>
      </w:tr>
      <w:tr w:rsidR="00810298" w14:paraId="04780F0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87378" w14:textId="77777777" w:rsidR="00810298" w:rsidRDefault="00810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D28EB8" w14:textId="77777777" w:rsidR="00810298" w:rsidRDefault="0081029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BA17A9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2AA10A" w14:textId="77777777" w:rsidR="00810298" w:rsidRDefault="0081029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70ACD0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A27989" w14:textId="77777777" w:rsidR="00810298" w:rsidRDefault="0081029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1D4BAA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ECC339" w14:textId="77777777" w:rsidR="00810298" w:rsidRDefault="008102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A5553" w14:textId="77777777" w:rsidR="00810298" w:rsidRDefault="00810298"/>
        </w:tc>
      </w:tr>
      <w:tr w:rsidR="00810298" w:rsidRPr="00EE16AC" w14:paraId="0240FD6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E5F430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D59695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FEB517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76130A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C53EBF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05169A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0298" w:rsidRPr="00EE16AC" w14:paraId="77FBCF2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45D174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8106BE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EC68F6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837936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CDF046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877762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0298" w:rsidRPr="00EE16AC" w14:paraId="59246EA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47023B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2D5D09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5706AC" w14:textId="77777777" w:rsidR="00810298" w:rsidRDefault="00ED02A2">
            <w:pPr>
              <w:spacing w:after="0"/>
              <w:ind w:left="135"/>
              <w:jc w:val="center"/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A7DD9B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ED7D83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F5149B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0298" w:rsidRPr="00EE16AC" w14:paraId="0083874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B4D4AD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4FE7E8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80A12C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B3F26B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67E01D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0DB272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0298" w:rsidRPr="00EE16AC" w14:paraId="21F568A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E94353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C89827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81DCAB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FB776C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2121E8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1E998C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0298" w14:paraId="38FAC0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BC8B82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240E6F4" w14:textId="77777777" w:rsidR="00810298" w:rsidRDefault="00ED02A2">
            <w:pPr>
              <w:spacing w:after="0"/>
              <w:ind w:left="135"/>
              <w:jc w:val="center"/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E8C143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4AD7AD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40B208" w14:textId="77777777" w:rsidR="00810298" w:rsidRDefault="00810298"/>
        </w:tc>
      </w:tr>
    </w:tbl>
    <w:p w14:paraId="06C59D9A" w14:textId="77777777" w:rsidR="00810298" w:rsidRDefault="00810298">
      <w:pPr>
        <w:sectPr w:rsidR="00810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3BE314" w14:textId="77777777" w:rsidR="00810298" w:rsidRDefault="00ED0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10298" w14:paraId="5BB4C5C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8350B5" w14:textId="77777777" w:rsidR="00810298" w:rsidRDefault="00ED0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BBEC73" w14:textId="77777777" w:rsidR="00810298" w:rsidRDefault="008102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6AB033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F665BF" w14:textId="77777777" w:rsidR="00810298" w:rsidRDefault="008102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AA4CB1" w14:textId="77777777" w:rsidR="00810298" w:rsidRDefault="00ED02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D0954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6BAC10" w14:textId="77777777" w:rsidR="00810298" w:rsidRDefault="00810298">
            <w:pPr>
              <w:spacing w:after="0"/>
              <w:ind w:left="135"/>
            </w:pPr>
          </w:p>
        </w:tc>
      </w:tr>
      <w:tr w:rsidR="00810298" w14:paraId="6E66210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3D5E2" w14:textId="77777777" w:rsidR="00810298" w:rsidRDefault="00810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01053C" w14:textId="77777777" w:rsidR="00810298" w:rsidRDefault="0081029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32A93D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9345DB" w14:textId="77777777" w:rsidR="00810298" w:rsidRDefault="0081029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EB9AFB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A56067" w14:textId="77777777" w:rsidR="00810298" w:rsidRDefault="0081029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704BB9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15DF3B" w14:textId="77777777" w:rsidR="00810298" w:rsidRDefault="008102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21D146" w14:textId="77777777" w:rsidR="00810298" w:rsidRDefault="00810298"/>
        </w:tc>
      </w:tr>
      <w:tr w:rsidR="00810298" w:rsidRPr="00EE16AC" w14:paraId="581D983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0ED985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BBAF70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4639A6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1E669A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52FEDC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07FA65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0298" w:rsidRPr="00EE16AC" w14:paraId="343D8B9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6506D8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C43AEC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156141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40CC36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E7060A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DF7FFA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0298" w:rsidRPr="00EE16AC" w14:paraId="07B44BB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1FE2D0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4D14B0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1F7696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151961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7B839E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751505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0298" w:rsidRPr="00EE16AC" w14:paraId="1E0F418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CA7338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B2F1DA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F50F1C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5199FC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8D3947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DB45BD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0298" w:rsidRPr="00EE16AC" w14:paraId="1A7932D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526230" w14:textId="77777777" w:rsidR="00810298" w:rsidRDefault="00ED0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8DAC78" w14:textId="77777777" w:rsidR="00810298" w:rsidRDefault="00ED0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1E5A0D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717220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340173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289216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7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0298" w14:paraId="096FAA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FCAE1" w14:textId="77777777" w:rsidR="00810298" w:rsidRPr="00FB473D" w:rsidRDefault="00ED02A2">
            <w:pPr>
              <w:spacing w:after="0"/>
              <w:ind w:left="135"/>
              <w:rPr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B36E7BD" w14:textId="77777777" w:rsidR="00810298" w:rsidRDefault="00ED02A2">
            <w:pPr>
              <w:spacing w:after="0"/>
              <w:ind w:left="135"/>
              <w:jc w:val="center"/>
            </w:pPr>
            <w:r w:rsidRPr="00FB4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651ADE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C4B55A" w14:textId="77777777" w:rsidR="00810298" w:rsidRDefault="00ED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6E1D87" w14:textId="77777777" w:rsidR="00810298" w:rsidRDefault="00810298"/>
        </w:tc>
      </w:tr>
    </w:tbl>
    <w:p w14:paraId="1BDD43B2" w14:textId="77777777" w:rsidR="00810298" w:rsidRDefault="00810298">
      <w:pPr>
        <w:sectPr w:rsidR="00810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90F212" w14:textId="77777777" w:rsidR="00810298" w:rsidRDefault="00ED02A2">
      <w:pPr>
        <w:spacing w:after="0"/>
        <w:ind w:left="120"/>
      </w:pPr>
      <w:bookmarkStart w:id="13" w:name="block-2733942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2A3435A" w14:textId="77777777" w:rsidR="00810298" w:rsidRDefault="00ED0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810298" w:rsidRPr="00FB473D" w14:paraId="4322F617" w14:textId="77777777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BB0FB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4A16C7E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CBF968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F2C109A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85CDAB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2FFE46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C3AA582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C6396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7B558F8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3DC163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479B96" w14:textId="77777777" w:rsidR="00810298" w:rsidRPr="00FB473D" w:rsidRDefault="00810298" w:rsidP="00FB47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288B0D" w14:textId="77777777" w:rsidR="00810298" w:rsidRPr="00FB473D" w:rsidRDefault="00810298" w:rsidP="00FB47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36B6F74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B9F8709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20C5291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C84689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46E903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65D9A7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BB309" w14:textId="77777777" w:rsidR="00810298" w:rsidRPr="00FB473D" w:rsidRDefault="00810298" w:rsidP="00FB47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0322A" w14:textId="77777777" w:rsidR="00810298" w:rsidRPr="00FB473D" w:rsidRDefault="00810298" w:rsidP="00FB47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10298" w:rsidRPr="00FB473D" w14:paraId="611CA9F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F150073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3BF08A8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2BBD67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B1E9CD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73E49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915FBDC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B6BC977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284C051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3B0D9AC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29B61C4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E02849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1A4FC9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7A994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757E926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2985044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745D2A5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76CFD29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B38CD48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D28369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AC4482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10EA9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0393D1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74A9C5C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13135B6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52D6EC5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AFF5375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0318BD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7CDA26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DB015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AD00102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8C39AB8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0D894D2A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8A5B6EF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867E416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4A6041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FF8005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31A12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2FF70B0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C92F9E2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6A113CE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761F39C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3CBA015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в объёме». Лепка.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5C91B8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F30B71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EDEDE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4CBFE33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0E3B12F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6F6ABE1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25B3CD2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1390D44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4BEE6C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AA7807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F7FC7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29E4E82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E3697CF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5C9AF0B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D0B1C52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E4A56D2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4F198D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38084A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6E0F1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D462BC4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809D771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780DF63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F10FD63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9D58A32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02361B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868F3F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63101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C6CE3EC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870BCF5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4E49F5E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AAC904C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928A37A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«Художники и зрители». Учимся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714606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3C41F0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E6F27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7F06513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C6232F7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7B1ADEF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66ADC3C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C8FAA4F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E85819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2C9AFD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6A814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6ED410D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6E57088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7E0ADD2A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0E836C4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789EE6B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18C6A5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2D7918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F785D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CD5A617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B516E8C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3C0E28C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1D396DD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D4F407A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46957E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85DD94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65B15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F513F0F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AECDE05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2B70C4D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6402927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6776720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DBC2C0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6F2475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7A68D1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B7ED08A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B1338A3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05E4CA4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03B6CA8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2C41DA2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8B196F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FF91D4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E60D2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E94815D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233BCF5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12694A69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5303C37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682D596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«Нарядные узоры на глиняных игрушках».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промыслы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448998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036DF8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2A382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2B9F308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2AD6E32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5069D7AA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C58543E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3A4ADE9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FB07FF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129E2A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E9C64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969BF22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8D64D8B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1EA28D30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7836C81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7E638E0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620C31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1E826E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2299A4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1106344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CBD20DD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4418B24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D0F282D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98539F7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«Постройки в нашей жизни».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70D769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A8C8CF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08225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C1B2CB1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98E5326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27BFFF5C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27BD644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3D78FF8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FBB0FC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65A6C9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03AD8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624C606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BCD8DA6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5733A1A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BB42F09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A7D321B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Игровое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предметов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качестве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FF7F46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666D40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E1D40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F8F301D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33584C8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4E1960AB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2CC876F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B74A762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546306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0BB6BB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1FD08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C8E9EDC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6712806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54DB5ADF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E9E6EF1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F12DFD4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цветной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2219E6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EC6E62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7949D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B13138C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5E1DCAA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5944DCF6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E39F32D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0330135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FC20B7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23EE3C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B5BD7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433169D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6F75357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05447E36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1DDB796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1D8D6BF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6B354C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8C70AD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F8943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95A7983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EF482A2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3D06592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FAA8CC0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CE65EE4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CD3330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D5AA54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84A00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FFC7F78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4B2DE48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74AF1928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7963330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8367701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C802E8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C86416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88854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16CF139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B6ECCAE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493A889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C65190D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D7EFBF0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B93F58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63F705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C4D4A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C1FD75A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C955DC1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7ABEA8F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596A34E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F03C5BE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EC6052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DBFAD8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7145D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D917105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FA9A8D5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5ADCCB99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F646D9B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ACDD2E9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5211B5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223E67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4D9D6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A9D46F9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EB89946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7B1B33F6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37B9D1F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847A7B9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FFA288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AF2292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2169A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7DFE7A4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3C65798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360A9FDF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DA56B16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E0A1B9C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4D209B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8CC57E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53F96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A93B3C5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F644DD5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6064B9E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0A41064" w14:textId="77777777" w:rsidR="00810298" w:rsidRPr="00FB473D" w:rsidRDefault="00ED02A2" w:rsidP="00FB473D">
            <w:pPr>
              <w:spacing w:after="0" w:line="240" w:lineRule="auto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115B920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96BD09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82D69F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4755E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8B6DCE6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A4551EC" w14:textId="77777777" w:rsidR="00810298" w:rsidRPr="00FB473D" w:rsidRDefault="00810298" w:rsidP="00FB473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10298" w:rsidRPr="00FB473D" w14:paraId="05D776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DA838" w14:textId="77777777" w:rsidR="00810298" w:rsidRPr="00FB473D" w:rsidRDefault="00ED02A2" w:rsidP="00FB47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3F6B2E2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DD5944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A593D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B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26C16E" w14:textId="77777777" w:rsidR="00810298" w:rsidRPr="00FB473D" w:rsidRDefault="00810298" w:rsidP="00FB473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5EE8D8D" w14:textId="77777777" w:rsidR="00810298" w:rsidRDefault="00810298">
      <w:pPr>
        <w:sectPr w:rsidR="00810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B92142" w14:textId="77777777" w:rsidR="00810298" w:rsidRDefault="00ED0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810298" w14:paraId="36CEADE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D9BF2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E946AE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D51D04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0C7162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A94E4E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DB709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D3D705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CBED8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062511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4E76BC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F29E75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5CE0A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AE1FD0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30741A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6EB4BA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A183695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F2EB5E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3C24BB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59DA86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1102F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42E57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1E1A23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DD79FE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9DF7D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39C28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E8A38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D7A227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74A016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3AD7F1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E8CF25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5F7DFB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70E13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7D15C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B97DD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1D4EF6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6B138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106157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47CB4E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4F36AB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F114F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BE0F3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5A6F6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705B4C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6B31C7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612309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663918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A909A9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Пастель, восковые мелки или акварель.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художественных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E47E3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CB303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0684C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20A06F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B78982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4D4451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222D14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2815EE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DE381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1B4C5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4C41A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7E94C7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1E8796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1981206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F92959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B40BBC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32DAF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068A3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F0A2E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A6C36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A3F880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51290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C55B27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469612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F8258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C38E2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31EC6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46EAA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A51490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179CB6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3EADE8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A27F9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05835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8BB4D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A62E4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49D88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043CC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437E85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0596F0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7C7709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EF8C3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E385D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92F4E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CA33A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2CA9E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190DBC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CD4712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2C64CA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Неожиданные материалы. Техники и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237EC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C2CF7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9DCCC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C642F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02DE0F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09AF3F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003099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553E3E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41902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4370B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48332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DF9072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B55CA0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0F48E9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27590D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900F5B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A9E26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5FB38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76422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D4369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3F450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06A6C4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3D39E7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E33F1D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F9207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5F427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864CF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426E6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9134E3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7A23E9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C97863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C470E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DEBCC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FDE0B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A2709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C66630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4B19A7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4B8D53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CDE213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66C326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59774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40A20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95915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F63896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E594E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647D4D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B73BD7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7F6A18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15DD0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CD4C3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F2427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ED71BA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30CEE0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F08AF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0797F6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5D8A90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архитектурной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999A1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BA48A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8189F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962F5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A293B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36DE8F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430A7C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F63096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B28F9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3B1D9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EB419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3FEA96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176730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55E8B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322804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35D0E3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9B471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041BA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A5694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C57913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C2C07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20AFC8E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0806F9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05539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D2529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B7071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985CB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29C46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5F864B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AA0AF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BB4812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C8A192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EB3F5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EAF77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24E6C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B52F0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D96912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AB0ED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740B66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E643FD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 человека в скульптуре. Передача движения и статики в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CB050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8C6EE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88595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D7E68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B46C7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6B5BA3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A2F834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18BB75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DC45C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6EC28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2AAFC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A75317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2B90B7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3C09BD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ADC1ED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F5655B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3E401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2E22C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F9E7E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41F25E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FBC037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7E9699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A74A22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D3D81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15A6C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AAD6A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F9F31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F000E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5EF98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25FE1B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7AD46D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343CBA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0A916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78CA3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F1DFB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1F68F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0B63B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19454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712503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A5AA13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звонкий, яркий и цвет тихий, мягкий.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7A676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DDC5B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F6DB8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503AAE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E81C5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75DCC3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872255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3CDE22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22B49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76D07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27FCE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1E396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8D1EA0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5F917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4FB077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3192C8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D8DC6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8CE5F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5E05B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0D71E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D6940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6B5E03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0E007E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35C7E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пятен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42B27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C69A3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16EEE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D89D6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1ACE02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66C3D9C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C8CBAD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3A7103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0E264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E04A3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8CF71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EF89D6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87D35A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36A3E8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872022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E87499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CDC68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47368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0416C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EA0D62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103A9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14250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13B614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3CEA85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GIF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FDAE3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11027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97852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DB729F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C90E9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D6871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0923E8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B3694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DA952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9889C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EB63C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5E944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6AD48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15D60D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E36E44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209EC8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C428B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5A283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C5302D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D6C1AB" w14:textId="77777777" w:rsidR="00810298" w:rsidRDefault="00810298">
      <w:pPr>
        <w:sectPr w:rsidR="00810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D09C94" w14:textId="77777777" w:rsidR="00810298" w:rsidRDefault="00ED0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4681"/>
        <w:gridCol w:w="1020"/>
        <w:gridCol w:w="1446"/>
        <w:gridCol w:w="1367"/>
        <w:gridCol w:w="1347"/>
        <w:gridCol w:w="3090"/>
      </w:tblGrid>
      <w:tr w:rsidR="00810298" w14:paraId="1DF4B0FF" w14:textId="77777777" w:rsidTr="00EB0DA6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3C356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339B7E6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0BD7C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820A1A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Mar>
              <w:top w:w="50" w:type="dxa"/>
              <w:left w:w="100" w:type="dxa"/>
            </w:tcMar>
            <w:vAlign w:val="center"/>
          </w:tcPr>
          <w:p w14:paraId="63CA48EE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5CC938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CA065BA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B5820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120AF5F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4EAF41B8" w14:textId="77777777" w:rsidTr="00EB0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36E62D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92764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DD8CF0B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18B96CF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1576647" w14:textId="77777777" w:rsid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14:paraId="13257DC9" w14:textId="1BC57648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05741CB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4FED58C" w14:textId="77777777" w:rsid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</w:p>
          <w:p w14:paraId="4E83BDF2" w14:textId="10FB552A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F1AC568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3EE1D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A2A560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242AA2D5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347914A0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2418FD5E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DBCBE4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CDDE19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725739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D0582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DD3748A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:rsidRPr="00EE16AC" w14:paraId="024680D7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12B590E9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5A84F1B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Твои игрушки. Игрушки создает художник.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Одушевление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неожиданных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939E6B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D5540F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AAA23F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3190B7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489B73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810298" w14:paraId="637BEEA9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65C972FF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7C4D97FF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7CD100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0ED39F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7D53C2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7271D3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3857F92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:rsidRPr="00EE16AC" w14:paraId="00B8E692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247FB585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526366EA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A6FF04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362BD3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E02FCB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A5E8BA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EDDDECA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10298" w:rsidRPr="00EE16AC" w14:paraId="5F11617E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507213D4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436F8CF9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Обои и шторы у тебя дома.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инструментами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980136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1756CA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0D5FD6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678E92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BD54053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810298" w:rsidRPr="00EE16AC" w14:paraId="12214F71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38D5FCD9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0451D95E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Мамин платок. Орнамент на ткани.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30C980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5313D2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D04D21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DC2E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E2A26DA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810298" w:rsidRPr="00EE16AC" w14:paraId="5A11CEFD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22F15827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1FCF8931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7CED90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569565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521E4E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74C95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021C1B9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810298" w:rsidRPr="00EE16AC" w14:paraId="068BDC5E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783EB89E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193D7724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6106FB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F9B0FA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AB38442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5999C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A42FA5F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10298" w14:paraId="0E9A85A8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3E91AB0F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755C3F0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EEAF4E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6C29B2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2C6575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12A030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B9858FC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:rsidRPr="00EE16AC" w14:paraId="6D17783C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590623CB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5B981190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Памятники архитектуры. Образ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архитектурной постройки.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Художник-архитектор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3E6B3F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4926E0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094136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B84E6C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8A56B70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810298" w14:paraId="693653B4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386C79C1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3487A094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22821D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8A6E0F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5103AF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3FA0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58B39D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:rsidRPr="00EE16AC" w14:paraId="6B5F7D8F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64360A7D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083D3F0C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0A8567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50A32C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349E4F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E0A853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9A6498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10298" w14:paraId="0367EBFB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4960B5A9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1E25DEA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DDB605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0CDCB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C7C989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6F4EF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71F3602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:rsidRPr="00EE16AC" w14:paraId="661EF257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44D4BC66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304C6215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D5B8EF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C88F45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D13BB8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EDE4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A72EDF0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10298" w14:paraId="02A87E64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4C43F1DC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65A2613B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1790C3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BD7915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7F0C41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9FE413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2FD837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:rsidRPr="00EE16AC" w14:paraId="1E1E1462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15056B04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0BE74423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22DA85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CA0D3B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0E7352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EFD896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C54D938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10298" w:rsidRPr="00EE16AC" w14:paraId="142C2008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0300C1AE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4F12EE0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44256C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0076DF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812E25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8116B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E523E4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810298" w:rsidRPr="00EE16AC" w14:paraId="33A3F2AF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7BD59E81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4D2EC5A1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6609A9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3184CC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647578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F57D9C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9E0798C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10298" w:rsidRPr="00EE16AC" w14:paraId="0B150343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33A2031C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695E1359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91936C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757CE1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E89C84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54507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EC5F355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10298" w14:paraId="0C032DDC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402ACCB9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44FCB591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DCE45C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D57D5C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DB1487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363C98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CBF8FF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:rsidRPr="00EE16AC" w14:paraId="1923386F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710301B3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1B651363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FA56B0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8087A0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83E7A7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ED2735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805FF62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10298" w:rsidRPr="00EE16AC" w14:paraId="22DDED62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7738A81A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5395ECF9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9B0EC4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365B8E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07491C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0A2B4F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82C3445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10298" w:rsidRPr="00EE16AC" w14:paraId="4265E665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36E88E2C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12A30DB5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Афиша и плакат. Изображение и текст.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Выразительные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плаката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451A12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A9F810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4259DB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1F7953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C7E3FE3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10298" w14:paraId="6300D653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5A447F24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10CE68BD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994DA4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E86917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B863FA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445B2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168F80C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:rsidRPr="00EE16AC" w14:paraId="0EA12267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322B12A2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39769A95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61515C8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1F1505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1A47D7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6DFFDD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CFDC5FB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810298" w:rsidRPr="00EE16AC" w14:paraId="03E7D90A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56B17254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707BE118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B775B1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CEE677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104C9A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B7E73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D2D74D4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810298" w:rsidRPr="00EE16AC" w14:paraId="399DFF0C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707DF706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2B7A8955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6F347F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E1B95A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349353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B10AA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40B1E81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10298" w:rsidRPr="00EE16AC" w14:paraId="09A23E22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7D4E546F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410A27CD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Картина-пейзаж. Настроение в пейзаже.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великих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пейзажистов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DA5B88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9A48004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6CFC7A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2C612F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D993565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2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810298" w:rsidRPr="00EE16AC" w14:paraId="0379B58C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30365B0B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304F93C8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7E530E0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E90FDA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B60E33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A6BA3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80002D7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10298" w:rsidRPr="00EE16AC" w14:paraId="332657E2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6F365B40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1357AA94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Картина-натюрморт. Натюрморты известных художников.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рассказали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натюрморты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5379ADA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13C61A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47C2ACC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82C51B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5D04CFD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proofErr w:type="spellEnd"/>
            </w:hyperlink>
          </w:p>
        </w:tc>
      </w:tr>
      <w:tr w:rsidR="00810298" w14:paraId="73E3254A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61064800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49050C1B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1AE350F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33664B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8C22895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9B91DB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A373B1A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405D9232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6C1A87B5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50D52676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C315283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B3736A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039181D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5EC9C8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46FCECE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:rsidRPr="00EE16AC" w14:paraId="5455B205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60BE6E71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049FBC92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F11E68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CC4EF4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A1C5FEB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88E38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094B7A3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acca</w:t>
              </w:r>
            </w:hyperlink>
          </w:p>
        </w:tc>
      </w:tr>
      <w:tr w:rsidR="00810298" w14:paraId="6751C966" w14:textId="77777777" w:rsidTr="00EB0DA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14:paraId="769B406E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14:paraId="3D03BB44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333EA8E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9BA3509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7915FE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180AC3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861B461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7976FE0F" w14:textId="77777777" w:rsidTr="00EB0DA6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47A837EE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B767231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A077547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B2AF676" w14:textId="77777777" w:rsidR="00810298" w:rsidRPr="00FB473D" w:rsidRDefault="00ED02A2" w:rsidP="00FB47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E0C9F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D7E88" w14:textId="77777777" w:rsidR="00810298" w:rsidRDefault="00810298">
      <w:pPr>
        <w:sectPr w:rsidR="00810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EC15A0" w14:textId="77777777" w:rsidR="00810298" w:rsidRDefault="00ED0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4543"/>
        <w:gridCol w:w="1125"/>
        <w:gridCol w:w="1409"/>
        <w:gridCol w:w="1178"/>
        <w:gridCol w:w="1609"/>
        <w:gridCol w:w="3090"/>
      </w:tblGrid>
      <w:tr w:rsidR="00810298" w14:paraId="434EF7F1" w14:textId="77777777" w:rsidTr="00FB473D">
        <w:trPr>
          <w:trHeight w:val="144"/>
          <w:tblCellSpacing w:w="20" w:type="nil"/>
        </w:trPr>
        <w:tc>
          <w:tcPr>
            <w:tcW w:w="10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67C61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2DE8CC0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CA70B9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7535448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gridSpan w:val="3"/>
            <w:tcMar>
              <w:top w:w="50" w:type="dxa"/>
              <w:left w:w="100" w:type="dxa"/>
            </w:tcMar>
            <w:vAlign w:val="center"/>
          </w:tcPr>
          <w:p w14:paraId="62D51749" w14:textId="77777777" w:rsidR="00810298" w:rsidRPr="00FB473D" w:rsidRDefault="00ED02A2" w:rsidP="00FB4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B3026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0A2F97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95E5D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4B5F399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98" w14:paraId="5D99A215" w14:textId="77777777" w:rsidTr="00FB47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ABDB4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9C8479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F92E6E0" w14:textId="77777777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1B0262C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F3F47E8" w14:textId="77777777" w:rsid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14:paraId="1DB53722" w14:textId="7C951B25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C10E253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9F30F0B" w14:textId="77777777" w:rsid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</w:p>
          <w:p w14:paraId="3EC7753A" w14:textId="0BF2BAC0" w:rsidR="00810298" w:rsidRPr="00FB473D" w:rsidRDefault="00ED02A2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E8FB34" w14:textId="77777777" w:rsidR="00810298" w:rsidRPr="00FB473D" w:rsidRDefault="00810298" w:rsidP="00FB4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F9B827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AAE33" w14:textId="77777777" w:rsidR="00810298" w:rsidRPr="00FB473D" w:rsidRDefault="00810298" w:rsidP="00FB47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:rsidRPr="00EE16AC" w14:paraId="5A077CDF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9EBEB60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1AB1A35C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BD4BFF6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BD51B68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98932DB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7F70DFBC" w14:textId="1882FCC8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84429E2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2512" w:rsidRPr="00EE16AC" w14:paraId="451EE180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C4E5292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13C2A9E5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перспективного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DFC7D99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A6B3464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DC5CA0E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77E539DF" w14:textId="74284BE9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FEA2875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82512" w:rsidRPr="00EE16AC" w14:paraId="61FC799F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CBDD2E7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2950B4DF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красоты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пользы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8379765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7B7C300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FC0B183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2E66D89D" w14:textId="48F51FE2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A90D9B3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eafa</w:t>
              </w:r>
              <w:proofErr w:type="spellEnd"/>
            </w:hyperlink>
          </w:p>
        </w:tc>
      </w:tr>
      <w:tr w:rsidR="00A82512" w:rsidRPr="00EE16AC" w14:paraId="2BAF0348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DD2C18C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0957EA36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CC0BEA3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95E1C59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A7277D3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646B85EF" w14:textId="7ED4ECDA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BFE0914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A82512" w14:paraId="220C0319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41DB1C7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323A0A38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7A6C19C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35E7183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9358189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44B74188" w14:textId="498F5989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559D34D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:rsidRPr="00EE16AC" w14:paraId="25AC9C10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1DF8C8E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381FFF73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Добрый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молодец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E97ACC7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BCC2B81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2ADCC34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207FC6A7" w14:textId="1B6ABDCE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0F4AD63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3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2512" w:rsidRPr="00EE16AC" w14:paraId="29E10FC4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9EBD745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17AE5A85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6D35BBD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57316B6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B3B0EAB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53AEAC0F" w14:textId="690043ED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F0B91B0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82512" w:rsidRPr="00EE16AC" w14:paraId="06A4E427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A268B60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73BDAC0D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E7E682E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26F977B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E1343AA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7417C5DE" w14:textId="4A3ACEDD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F0ED241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A82512" w:rsidRPr="00EE16AC" w14:paraId="7BF81049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ED16C27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432F1904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0DF8A3F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AC7338F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711AFEB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2C96ADD7" w14:textId="4D1EC01D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B97DCA2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fcca</w:t>
              </w:r>
              <w:proofErr w:type="spellEnd"/>
            </w:hyperlink>
          </w:p>
        </w:tc>
      </w:tr>
      <w:tr w:rsidR="00A82512" w:rsidRPr="00EE16AC" w14:paraId="5EDC91A8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695ADC3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67380BBF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C278C9B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49F791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4AB46D2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19C8DBA1" w14:textId="2FBCEB7B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99E7433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A82512" w14:paraId="5B8E04A0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ECCBEA9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1FBB3110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B55FA38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C6D1427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FAB05E4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3F0DE0FB" w14:textId="7DA2AA71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27CDF45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:rsidRPr="00EE16AC" w14:paraId="1405AE9B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2544E8E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27569506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F9FCF56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0E1ED02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64E4C9B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24DD98EC" w14:textId="6471AC4E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4405B91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A82512" w:rsidRPr="00EE16AC" w14:paraId="357324B9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9083D7C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0C2B9B56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FF2EB2F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5356C14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D7FF470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00D136DF" w14:textId="77EC24E4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532B5BE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2512" w14:paraId="63883161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D54A566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535A0BE0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08677B4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1AAFA61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7540161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0CC5AB2E" w14:textId="395048FF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644AC06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14:paraId="38B05366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ADB2FD9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45C7A153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684D2FC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09EBB42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4827ECF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7D47AF00" w14:textId="580D3660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2119C92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:rsidRPr="00EE16AC" w14:paraId="30A8EC7E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F7C3909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3BA4E4F6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символика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постройке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FF09147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B021774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A4A7BA1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4675BC0F" w14:textId="0DEBF59E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DBC6CDC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A82512" w14:paraId="50A565D3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B857CEE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2B16AA87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F98BE62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1CC7810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C26DC12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59D58BB5" w14:textId="303A61BA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05D918B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14:paraId="04A9A3F3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44031E1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5DC689F6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4A77AB6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81B5183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B12EDAC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0034CC96" w14:textId="4AC3E04E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4993597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14:paraId="36DCC32D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B0344B3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476F937C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Пагода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E79DD15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232AB9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42AC89C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485ED480" w14:textId="5780F1F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90B0571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:rsidRPr="00EE16AC" w14:paraId="32F5E144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E386A64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65565E62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D6FD08F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5A0DA91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6ED8D46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62516A6E" w14:textId="08CF8493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86CDA0C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A82512" w14:paraId="43B66209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DCFBE8E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45CE00B0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Мечеть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AFD3522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EEC20FC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3BA2FE6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08CC67EB" w14:textId="1C1DA7D6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4BB6249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14:paraId="03CA8613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6DBD31A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7A3E727F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8BB5B1C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6A32D71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D1333F2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74BCBA54" w14:textId="38BC8B91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7452C8B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:rsidRPr="00EE16AC" w14:paraId="65CE0E4E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B863583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36BF9551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ED01D23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0FACA51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0304FFA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08791FC3" w14:textId="344316D0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9C42BB9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2512" w:rsidRPr="00EE16AC" w14:paraId="64063068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D07A5B9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196D6674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500251E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19CB37C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39E6FBE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6031A1BD" w14:textId="0CCEFAF0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B16C811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A82512" w14:paraId="11C053FE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C7BE5EA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18301D93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8EB4288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6422BD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0958380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12E2B359" w14:textId="7B7D86B3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E071BC0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:rsidRPr="00EE16AC" w14:paraId="680C0F28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A62F671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6195053F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Готический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CF72492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042B0FC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98C7303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5C250E28" w14:textId="19A5861A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24.03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49D0D18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2512" w14:paraId="06A19BFC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1AE6FA3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0BFD8E98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954108C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90B8E98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B6A3ED9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15F9FEAD" w14:textId="7E165DB2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2ABDF48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:rsidRPr="00EE16AC" w14:paraId="2C0249C2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0E9C953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23DD202A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527A8C6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829E25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6F9A404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12161E99" w14:textId="3B15761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5A091B2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82512" w:rsidRPr="00EE16AC" w14:paraId="524E2052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ED4671F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658513AF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материалами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D51117E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A18DE58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716D26C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21936E20" w14:textId="41603715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FF482E4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2512" w14:paraId="299BE9D9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A3ACC2C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5CB77A6A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5E02AD3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3D78CDD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F43B434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63651863" w14:textId="232DFB98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8658494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14:paraId="6708D708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D66F9A1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5283807C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9E4FD93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0E0B2CB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737C6AD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41CDA5C7" w14:textId="3619BD54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95D9AD0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:rsidRPr="00EE16AC" w14:paraId="07082F45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92E33F5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5C8C26FA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памятника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героям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7C03105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3254B61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8C9BBC6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6E359EBA" w14:textId="14810175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A1732E5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2"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B47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2512" w14:paraId="721F23C7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00A26C2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007DBF44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«Юности и надежды» в искусстве.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31F3E8F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0AFF042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8A0E02E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5EC51422" w14:textId="342192FD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9A24ADF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14:paraId="54F4E9C0" w14:textId="77777777" w:rsidTr="00FB473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FAC702C" w14:textId="77777777" w:rsidR="00A82512" w:rsidRPr="00FB473D" w:rsidRDefault="00A82512" w:rsidP="00A82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14:paraId="05580A99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Изображение, украшение и постройка в жизни народов.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</w:t>
            </w:r>
            <w:proofErr w:type="spellStart"/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D9B556B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B28A86F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1D29DDE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57FF04B8" w14:textId="0710B135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D64F416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12" w14:paraId="0FC42AEC" w14:textId="77777777" w:rsidTr="00FB473D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14:paraId="52B84B08" w14:textId="77777777" w:rsidR="00A82512" w:rsidRPr="00FB473D" w:rsidRDefault="00A82512" w:rsidP="00A825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3235B69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E767507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1747BFE" w14:textId="77777777" w:rsidR="00A82512" w:rsidRPr="00FB473D" w:rsidRDefault="00A82512" w:rsidP="00A82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C57FCA" w14:textId="77777777" w:rsidR="00A82512" w:rsidRPr="00FB473D" w:rsidRDefault="00A82512" w:rsidP="00A82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F5E99" w14:textId="77777777" w:rsidR="00810298" w:rsidRDefault="00810298">
      <w:pPr>
        <w:sectPr w:rsidR="00810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049FCE" w14:textId="77777777" w:rsidR="00810298" w:rsidRPr="00FB473D" w:rsidRDefault="00ED02A2" w:rsidP="00EB0DA6">
      <w:pPr>
        <w:spacing w:after="0" w:line="240" w:lineRule="auto"/>
        <w:ind w:left="120"/>
        <w:rPr>
          <w:lang w:val="ru-RU"/>
        </w:rPr>
      </w:pPr>
      <w:bookmarkStart w:id="14" w:name="block-27339424"/>
      <w:bookmarkEnd w:id="13"/>
      <w:r w:rsidRPr="00FB473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4736A38" w14:textId="77777777" w:rsidR="00810298" w:rsidRPr="00FB473D" w:rsidRDefault="00ED02A2" w:rsidP="00EB0DA6">
      <w:pPr>
        <w:spacing w:after="0" w:line="240" w:lineRule="auto"/>
        <w:ind w:left="120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ABEABA6" w14:textId="77777777" w:rsidR="00810298" w:rsidRPr="00FB473D" w:rsidRDefault="00ED02A2" w:rsidP="00EB0DA6">
      <w:pPr>
        <w:spacing w:after="0" w:line="240" w:lineRule="auto"/>
        <w:ind w:left="120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r w:rsidRPr="00FB473D">
        <w:rPr>
          <w:sz w:val="28"/>
          <w:lang w:val="ru-RU"/>
        </w:rPr>
        <w:br/>
      </w:r>
      <w:bookmarkStart w:id="15" w:name="db50a40d-f8ae-4e5d-8e70-919f427dc0ce"/>
      <w:r w:rsidRPr="00FB473D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Неменская Л.А.; под редакцией Неменского Б.М., Акционерное общество «Издательство «Просвещение»</w:t>
      </w:r>
      <w:bookmarkEnd w:id="15"/>
    </w:p>
    <w:p w14:paraId="502FCEBC" w14:textId="77777777" w:rsidR="00810298" w:rsidRPr="00FB473D" w:rsidRDefault="00810298" w:rsidP="00EB0DA6">
      <w:pPr>
        <w:spacing w:after="0" w:line="240" w:lineRule="auto"/>
        <w:ind w:left="120"/>
        <w:rPr>
          <w:lang w:val="ru-RU"/>
        </w:rPr>
      </w:pPr>
    </w:p>
    <w:p w14:paraId="551ADD09" w14:textId="77777777" w:rsidR="00810298" w:rsidRPr="00FB473D" w:rsidRDefault="00ED02A2" w:rsidP="00EB0DA6">
      <w:pPr>
        <w:spacing w:after="0" w:line="240" w:lineRule="auto"/>
        <w:ind w:left="120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93ACFE1" w14:textId="7D0468F9" w:rsidR="00EB0DA6" w:rsidRDefault="00ED02A2" w:rsidP="00EB0DA6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1. Примерные программы по учебным предметам « Начальная школа». В 2 частях. Часть 2. Руководители проекта: член-корреспондент РАО А.М. Кондаков, академик РАО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Л.П.Кезина.М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.: «Просвещение», 2010 год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2. Рабочие программы «Изобразительное искусство». Предметная линия учебников под редакцией Б.М. Неменского. 1-4 классы. Авторы: Б.М.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 xml:space="preserve">, Л.А. Неменская, НА. Горяева и др. М.: «Просвещение», 2012  1. Изобразительное искусство. Твоя мастерская. Рабочая тетрадь. 1 класс.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Л.А.Неменская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, 2012 год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2. Изобразительное искусство. Твоя мастерская. Рабочая тетрадь. 2 класс.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Л.А.Неменская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, 2013 год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3. Изобразительное искусство. Твоя мастерская. Рабочая тетрадь. 3 класс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Л.А.Неменская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, 2013 год</w:t>
      </w:r>
    </w:p>
    <w:p w14:paraId="029E7AD7" w14:textId="2D3C1B22" w:rsidR="00810298" w:rsidRPr="00FB473D" w:rsidRDefault="00ED02A2" w:rsidP="00EB0DA6">
      <w:pPr>
        <w:spacing w:after="0" w:line="240" w:lineRule="auto"/>
        <w:ind w:left="120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 xml:space="preserve"> 4. Изобразительное искусство. Твоя мастерская. Рабочая тетрадь. 4 класс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B473D">
        <w:rPr>
          <w:rFonts w:ascii="Times New Roman" w:hAnsi="Times New Roman"/>
          <w:color w:val="000000"/>
          <w:sz w:val="28"/>
          <w:lang w:val="ru-RU"/>
        </w:rPr>
        <w:t>Л.А.Неменская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, 2013 год Изобразительное искусство. Методическое пособие. 1-4 классы.</w:t>
      </w:r>
      <w:r w:rsidRPr="00FB473D">
        <w:rPr>
          <w:sz w:val="28"/>
          <w:lang w:val="ru-RU"/>
        </w:rPr>
        <w:br/>
      </w:r>
    </w:p>
    <w:p w14:paraId="381BA2B8" w14:textId="77777777" w:rsidR="00810298" w:rsidRPr="00FB473D" w:rsidRDefault="00ED02A2" w:rsidP="00EB0DA6">
      <w:pPr>
        <w:spacing w:after="0" w:line="240" w:lineRule="auto"/>
        <w:ind w:left="120"/>
        <w:rPr>
          <w:lang w:val="ru-RU"/>
        </w:rPr>
      </w:pPr>
      <w:r w:rsidRPr="00FB47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3E4BB5" w14:textId="59FF2210" w:rsidR="00810298" w:rsidRPr="00FB473D" w:rsidRDefault="00ED02A2" w:rsidP="00EB0DA6">
      <w:pPr>
        <w:spacing w:after="0" w:line="240" w:lineRule="auto"/>
        <w:ind w:left="120"/>
        <w:rPr>
          <w:lang w:val="ru-RU"/>
        </w:rPr>
      </w:pPr>
      <w:r w:rsidRPr="00FB473D">
        <w:rPr>
          <w:rFonts w:ascii="Times New Roman" w:hAnsi="Times New Roman"/>
          <w:color w:val="000000"/>
          <w:sz w:val="28"/>
          <w:lang w:val="ru-RU"/>
        </w:rPr>
        <w:t>а) 1.</w:t>
      </w:r>
      <w:r>
        <w:rPr>
          <w:rFonts w:ascii="Times New Roman" w:hAnsi="Times New Roman"/>
          <w:color w:val="000000"/>
          <w:sz w:val="28"/>
        </w:rPr>
        <w:t>http</w:t>
      </w:r>
      <w:r w:rsidRPr="00FB47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wikipedia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org</w:t>
      </w:r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wiki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2.</w:t>
      </w:r>
      <w:r>
        <w:rPr>
          <w:rFonts w:ascii="Times New Roman" w:hAnsi="Times New Roman"/>
          <w:color w:val="000000"/>
          <w:sz w:val="28"/>
        </w:rPr>
        <w:t>http</w:t>
      </w:r>
      <w:r w:rsidRPr="00FB47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moikompas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tags</w:t>
      </w:r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plastilin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3.</w:t>
      </w:r>
      <w:r>
        <w:rPr>
          <w:rFonts w:ascii="Times New Roman" w:hAnsi="Times New Roman"/>
          <w:color w:val="000000"/>
          <w:sz w:val="28"/>
        </w:rPr>
        <w:t>http</w:t>
      </w:r>
      <w:r w:rsidRPr="00FB473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art</w:t>
      </w:r>
      <w:r w:rsidRPr="00FB4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thelib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culture</w:t>
      </w:r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pictures</w:t>
      </w:r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iskusstvo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yaponii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4.</w:t>
      </w:r>
      <w:r>
        <w:rPr>
          <w:rFonts w:ascii="Times New Roman" w:hAnsi="Times New Roman"/>
          <w:color w:val="000000"/>
          <w:sz w:val="28"/>
        </w:rPr>
        <w:t>http</w:t>
      </w:r>
      <w:r w:rsidRPr="00FB473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4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orientmuseum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5.</w:t>
      </w:r>
      <w:r>
        <w:rPr>
          <w:rFonts w:ascii="Times New Roman" w:hAnsi="Times New Roman"/>
          <w:color w:val="000000"/>
          <w:sz w:val="28"/>
        </w:rPr>
        <w:t>http</w:t>
      </w:r>
      <w:r w:rsidRPr="00FB473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vasnecov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б) 1.Как рисовать деревья./</w:t>
      </w:r>
      <w:proofErr w:type="spellStart"/>
      <w:r>
        <w:rPr>
          <w:rFonts w:ascii="Times New Roman" w:hAnsi="Times New Roman"/>
          <w:color w:val="000000"/>
          <w:sz w:val="28"/>
        </w:rPr>
        <w:t>kak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risovat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derevja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docx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2.Как рисовать пастелью/</w:t>
      </w:r>
      <w:proofErr w:type="spellStart"/>
      <w:r>
        <w:rPr>
          <w:rFonts w:ascii="Times New Roman" w:hAnsi="Times New Roman"/>
          <w:color w:val="000000"/>
          <w:sz w:val="28"/>
        </w:rPr>
        <w:t>kak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risovat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pastelju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docx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3.Пастельные карандаши/</w:t>
      </w:r>
      <w:proofErr w:type="spellStart"/>
      <w:r>
        <w:rPr>
          <w:rFonts w:ascii="Times New Roman" w:hAnsi="Times New Roman"/>
          <w:color w:val="000000"/>
          <w:sz w:val="28"/>
        </w:rPr>
        <w:t>pastelnye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karandashi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docx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4.Основы владения кистью/</w:t>
      </w:r>
      <w:proofErr w:type="spellStart"/>
      <w:r>
        <w:rPr>
          <w:rFonts w:ascii="Times New Roman" w:hAnsi="Times New Roman"/>
          <w:color w:val="000000"/>
          <w:sz w:val="28"/>
        </w:rPr>
        <w:t>osnovy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vladenija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kistju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docx</w:t>
      </w:r>
      <w:r w:rsidRPr="00FB473D">
        <w:rPr>
          <w:sz w:val="28"/>
          <w:lang w:val="ru-RU"/>
        </w:rPr>
        <w:br/>
      </w:r>
      <w:r w:rsidRPr="00FB473D">
        <w:rPr>
          <w:rFonts w:ascii="Times New Roman" w:hAnsi="Times New Roman"/>
          <w:color w:val="000000"/>
          <w:sz w:val="28"/>
          <w:lang w:val="ru-RU"/>
        </w:rPr>
        <w:t xml:space="preserve"> 5.Рисуем грушу гуашью/</w:t>
      </w:r>
      <w:proofErr w:type="spellStart"/>
      <w:r>
        <w:rPr>
          <w:rFonts w:ascii="Times New Roman" w:hAnsi="Times New Roman"/>
          <w:color w:val="000000"/>
          <w:sz w:val="28"/>
        </w:rPr>
        <w:t>risuem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grushu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guashju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docx</w:t>
      </w:r>
      <w:r w:rsidRPr="00FB473D">
        <w:rPr>
          <w:sz w:val="28"/>
          <w:lang w:val="ru-RU"/>
        </w:rPr>
        <w:br/>
      </w:r>
      <w:bookmarkStart w:id="16" w:name="e2d6e2bf-4893-4145-be02-d49817b4b26f"/>
      <w:r w:rsidRPr="00FB473D">
        <w:rPr>
          <w:rFonts w:ascii="Times New Roman" w:hAnsi="Times New Roman"/>
          <w:color w:val="000000"/>
          <w:sz w:val="28"/>
          <w:lang w:val="ru-RU"/>
        </w:rPr>
        <w:t xml:space="preserve"> 6.Кисть и чернила /</w:t>
      </w:r>
      <w:proofErr w:type="spellStart"/>
      <w:r>
        <w:rPr>
          <w:rFonts w:ascii="Times New Roman" w:hAnsi="Times New Roman"/>
          <w:color w:val="000000"/>
          <w:sz w:val="28"/>
        </w:rPr>
        <w:t>kist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chernila</w:t>
      </w:r>
      <w:proofErr w:type="spellEnd"/>
      <w:r w:rsidRPr="00FB473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docx</w:t>
      </w:r>
      <w:bookmarkEnd w:id="14"/>
      <w:bookmarkEnd w:id="16"/>
    </w:p>
    <w:sectPr w:rsidR="00810298" w:rsidRPr="00FB47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C09"/>
    <w:multiLevelType w:val="multilevel"/>
    <w:tmpl w:val="14AED8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12F75"/>
    <w:multiLevelType w:val="multilevel"/>
    <w:tmpl w:val="CC765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BD3649"/>
    <w:multiLevelType w:val="multilevel"/>
    <w:tmpl w:val="8E8AA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110A47"/>
    <w:multiLevelType w:val="multilevel"/>
    <w:tmpl w:val="EB303F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AA589D"/>
    <w:multiLevelType w:val="multilevel"/>
    <w:tmpl w:val="AB5C71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7A1217"/>
    <w:multiLevelType w:val="multilevel"/>
    <w:tmpl w:val="3E56F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2155897">
    <w:abstractNumId w:val="2"/>
  </w:num>
  <w:num w:numId="2" w16cid:durableId="1055618763">
    <w:abstractNumId w:val="5"/>
  </w:num>
  <w:num w:numId="3" w16cid:durableId="331954570">
    <w:abstractNumId w:val="1"/>
  </w:num>
  <w:num w:numId="4" w16cid:durableId="1474131907">
    <w:abstractNumId w:val="3"/>
  </w:num>
  <w:num w:numId="5" w16cid:durableId="1201819785">
    <w:abstractNumId w:val="4"/>
  </w:num>
  <w:num w:numId="6" w16cid:durableId="9655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10298"/>
    <w:rsid w:val="004E6F05"/>
    <w:rsid w:val="0063488C"/>
    <w:rsid w:val="00810298"/>
    <w:rsid w:val="00905A8D"/>
    <w:rsid w:val="00A82512"/>
    <w:rsid w:val="00EB0DA6"/>
    <w:rsid w:val="00ED02A2"/>
    <w:rsid w:val="00EE16AC"/>
    <w:rsid w:val="00F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69C2"/>
  <w15:docId w15:val="{2D3FC8C6-8736-41AF-892C-9DA9D34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D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0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c35e" TargetMode="External"/><Relationship Id="rId21" Type="http://schemas.openxmlformats.org/officeDocument/2006/relationships/hyperlink" Target="https://m.edsoo.ru/8a14b166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0a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71e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d7b8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1a7a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f036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1318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5074c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f838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270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39" Type="http://schemas.openxmlformats.org/officeDocument/2006/relationships/hyperlink" Target="https://m.edsoo.ru/8a14ca48" TargetMode="External"/><Relationship Id="rId34" Type="http://schemas.openxmlformats.org/officeDocument/2006/relationships/hyperlink" Target="https://m.edsoo.ru/8a14a7f2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e9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DAD5-C60E-483B-ACD0-DF26F895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51</Pages>
  <Words>12772</Words>
  <Characters>72801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новый хороший</cp:lastModifiedBy>
  <cp:revision>5</cp:revision>
  <cp:lastPrinted>2025-09-29T09:13:00Z</cp:lastPrinted>
  <dcterms:created xsi:type="dcterms:W3CDTF">2025-09-28T10:19:00Z</dcterms:created>
  <dcterms:modified xsi:type="dcterms:W3CDTF">2025-10-27T05:51:00Z</dcterms:modified>
</cp:coreProperties>
</file>