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C2F3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32E1B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964AD34">
      <w:pPr>
        <w:spacing w:after="0" w:line="240" w:lineRule="auto"/>
        <w:rPr>
          <w:rFonts w:hint="default" w:ascii="Times New Roman" w:hAnsi="Times New Roman" w:cs="Times New Roman"/>
          <w:sz w:val="26"/>
          <w:szCs w:val="26"/>
          <w:lang w:val="ru-RU"/>
        </w:rPr>
      </w:pPr>
      <w:r>
        <w:rPr>
          <w:rFonts w:hint="default" w:ascii="Times New Roman" w:hAnsi="Times New Roman" w:cs="Times New Roman"/>
          <w:sz w:val="26"/>
          <w:szCs w:val="26"/>
          <w:lang w:val="ru-RU"/>
        </w:rPr>
        <w:drawing>
          <wp:inline distT="0" distB="0" distL="114300" distR="114300">
            <wp:extent cx="6379845" cy="9023985"/>
            <wp:effectExtent l="0" t="0" r="1905" b="5715"/>
            <wp:docPr id="1" name="Изображение 1" descr="Приказ о назначении координ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риказ о назначении координатор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902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EF2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9"/>
        <w:tblW w:w="10743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5"/>
        <w:gridCol w:w="2707"/>
        <w:gridCol w:w="2977"/>
        <w:gridCol w:w="1559"/>
        <w:gridCol w:w="2805"/>
      </w:tblGrid>
      <w:tr w14:paraId="0980A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695" w:type="dxa"/>
          </w:tcPr>
          <w:p w14:paraId="322FBC1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707" w:type="dxa"/>
          </w:tcPr>
          <w:p w14:paraId="5CF2627B"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Диагностик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ru-RU"/>
              </w:rPr>
              <w:t>а</w:t>
            </w:r>
          </w:p>
          <w:p w14:paraId="1F09151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14:paraId="5851FE4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EF8B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внеплановых заседаниях</w:t>
            </w:r>
          </w:p>
        </w:tc>
        <w:tc>
          <w:tcPr>
            <w:tcW w:w="1559" w:type="dxa"/>
          </w:tcPr>
          <w:p w14:paraId="0C4F5C5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</w:tcPr>
          <w:p w14:paraId="4B65642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14:paraId="318CB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695" w:type="dxa"/>
          </w:tcPr>
          <w:p w14:paraId="472D860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2707" w:type="dxa"/>
          </w:tcPr>
          <w:p w14:paraId="3440AF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Диагностическая</w:t>
            </w:r>
            <w:r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Социально-психологическое тестирование  (7 – 11 кл.)</w:t>
            </w:r>
          </w:p>
        </w:tc>
        <w:tc>
          <w:tcPr>
            <w:tcW w:w="2977" w:type="dxa"/>
          </w:tcPr>
          <w:p w14:paraId="2E6557F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Согласно  общероссийс</w:t>
            </w:r>
          </w:p>
          <w:p w14:paraId="50BF7CD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кому  графику проведения</w:t>
            </w:r>
          </w:p>
        </w:tc>
        <w:tc>
          <w:tcPr>
            <w:tcW w:w="1559" w:type="dxa"/>
          </w:tcPr>
          <w:p w14:paraId="590A5C5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Октябрь</w:t>
            </w:r>
          </w:p>
        </w:tc>
        <w:tc>
          <w:tcPr>
            <w:tcW w:w="2805" w:type="dxa"/>
          </w:tcPr>
          <w:p w14:paraId="04E931B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Определение склонности  к  употреблению ПАВ.</w:t>
            </w:r>
          </w:p>
        </w:tc>
      </w:tr>
      <w:tr w14:paraId="7C7B1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5" w:type="dxa"/>
          </w:tcPr>
          <w:p w14:paraId="580802D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2707" w:type="dxa"/>
          </w:tcPr>
          <w:p w14:paraId="52B0685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5 класс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Диагностика адаптации, мотивации </w:t>
            </w:r>
          </w:p>
          <w:p w14:paraId="16C5E1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пятиклассников при переходе из </w:t>
            </w:r>
          </w:p>
          <w:p w14:paraId="3F45CDE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начальной школы в среднюю</w:t>
            </w:r>
          </w:p>
          <w:p w14:paraId="2FA38B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 школу</w:t>
            </w:r>
          </w:p>
        </w:tc>
        <w:tc>
          <w:tcPr>
            <w:tcW w:w="2977" w:type="dxa"/>
          </w:tcPr>
          <w:p w14:paraId="7061FFC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1.Н.Г.Лускнова Школьная мотивация</w:t>
            </w:r>
          </w:p>
          <w:p w14:paraId="1A00443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2.Экспресс-методика по выявлению уровня тревожности</w:t>
            </w:r>
          </w:p>
        </w:tc>
        <w:tc>
          <w:tcPr>
            <w:tcW w:w="1559" w:type="dxa"/>
          </w:tcPr>
          <w:p w14:paraId="5024926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Октябрь-ноябрь</w:t>
            </w:r>
          </w:p>
        </w:tc>
        <w:tc>
          <w:tcPr>
            <w:tcW w:w="2805" w:type="dxa"/>
          </w:tcPr>
          <w:p w14:paraId="0F86114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1.Изучение течения адаптации пятиклассников</w:t>
            </w:r>
          </w:p>
          <w:p w14:paraId="0FB5F99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2.Выявление детей с</w:t>
            </w:r>
          </w:p>
          <w:p w14:paraId="76DE5BB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неблагоприятным течением адаптации</w:t>
            </w:r>
          </w:p>
          <w:p w14:paraId="2333B1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3.Оказание им психологической поддержки</w:t>
            </w:r>
          </w:p>
        </w:tc>
      </w:tr>
      <w:tr w14:paraId="087CF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5" w:hRule="atLeast"/>
        </w:trPr>
        <w:tc>
          <w:tcPr>
            <w:tcW w:w="695" w:type="dxa"/>
          </w:tcPr>
          <w:p w14:paraId="28C15478">
            <w:pPr>
              <w:spacing w:before="24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2707" w:type="dxa"/>
            <w:vAlign w:val="center"/>
          </w:tcPr>
          <w:p w14:paraId="48201CFB">
            <w:pPr>
              <w:pStyle w:val="8"/>
              <w:spacing w:after="0"/>
              <w:rPr>
                <w:color w:val="000000"/>
                <w:sz w:val="26"/>
                <w:szCs w:val="26"/>
                <w:u w:val="single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>10 класс</w:t>
            </w:r>
            <w:r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</w:t>
            </w:r>
            <w:r>
              <w:rPr>
                <w:color w:val="000000"/>
                <w:sz w:val="26"/>
                <w:szCs w:val="26"/>
                <w:u w:val="single"/>
              </w:rPr>
              <w:t> Диагностикаадаптации обучающихся</w:t>
            </w:r>
          </w:p>
        </w:tc>
        <w:tc>
          <w:tcPr>
            <w:tcW w:w="2977" w:type="dxa"/>
            <w:vAlign w:val="center"/>
          </w:tcPr>
          <w:p w14:paraId="4CEA59F5">
            <w:pPr>
              <w:pStyle w:val="8"/>
              <w:widowControl w:val="0"/>
              <w:spacing w:before="0" w:beforeAutospacing="0" w:after="200" w:afterAutospacing="0"/>
              <w:ind w:right="3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Опросник Ч.Д.Спилберга«Методика диагностики мотивации учения и эмоционального отношения к учению средних и старших классах школы»               (в модификации А.Д.Андреевой)</w:t>
            </w:r>
          </w:p>
        </w:tc>
        <w:tc>
          <w:tcPr>
            <w:tcW w:w="1559" w:type="dxa"/>
            <w:vAlign w:val="center"/>
          </w:tcPr>
          <w:p w14:paraId="6317F848">
            <w:pPr>
              <w:pStyle w:val="8"/>
              <w:widowControl w:val="0"/>
              <w:spacing w:before="0" w:after="2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ноябрь</w:t>
            </w:r>
          </w:p>
        </w:tc>
        <w:tc>
          <w:tcPr>
            <w:tcW w:w="2805" w:type="dxa"/>
            <w:vAlign w:val="center"/>
          </w:tcPr>
          <w:p w14:paraId="411564A6">
            <w:pPr>
              <w:pStyle w:val="8"/>
              <w:widowControl w:val="0"/>
              <w:tabs>
                <w:tab w:val="left" w:pos="0"/>
              </w:tabs>
              <w:spacing w:before="0" w:beforeAutospacing="0" w:after="200" w:afterAutospacing="0"/>
              <w:ind w:right="25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Выявление дезадаптированных детей</w:t>
            </w:r>
          </w:p>
          <w:p w14:paraId="7EC81F58">
            <w:pPr>
              <w:pStyle w:val="8"/>
              <w:widowControl w:val="0"/>
              <w:tabs>
                <w:tab w:val="left" w:pos="0"/>
              </w:tabs>
              <w:spacing w:before="0" w:beforeAutospacing="0" w:after="200" w:afterAutospacing="0"/>
              <w:ind w:right="250"/>
              <w:rPr>
                <w:sz w:val="26"/>
                <w:szCs w:val="26"/>
              </w:rPr>
            </w:pPr>
          </w:p>
          <w:p w14:paraId="473FDC1A">
            <w:pPr>
              <w:pStyle w:val="8"/>
              <w:widowControl w:val="0"/>
              <w:tabs>
                <w:tab w:val="left" w:pos="0"/>
              </w:tabs>
              <w:spacing w:before="0" w:beforeAutospacing="0" w:after="200" w:afterAutospacing="0"/>
              <w:ind w:right="250"/>
              <w:rPr>
                <w:sz w:val="26"/>
                <w:szCs w:val="26"/>
              </w:rPr>
            </w:pPr>
          </w:p>
          <w:p w14:paraId="7CB486FA">
            <w:pPr>
              <w:pStyle w:val="8"/>
              <w:widowControl w:val="0"/>
              <w:tabs>
                <w:tab w:val="left" w:pos="0"/>
              </w:tabs>
              <w:spacing w:before="0" w:beforeAutospacing="0" w:after="200" w:afterAutospacing="0"/>
              <w:ind w:right="250"/>
              <w:rPr>
                <w:sz w:val="26"/>
                <w:szCs w:val="26"/>
              </w:rPr>
            </w:pPr>
          </w:p>
          <w:p w14:paraId="170C9DB7">
            <w:pPr>
              <w:pStyle w:val="8"/>
              <w:widowControl w:val="0"/>
              <w:tabs>
                <w:tab w:val="left" w:pos="0"/>
              </w:tabs>
              <w:spacing w:before="0" w:beforeAutospacing="0" w:after="200" w:afterAutospacing="0"/>
              <w:ind w:right="250"/>
              <w:rPr>
                <w:sz w:val="26"/>
                <w:szCs w:val="26"/>
              </w:rPr>
            </w:pPr>
          </w:p>
        </w:tc>
      </w:tr>
      <w:tr w14:paraId="61AA6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695" w:type="dxa"/>
          </w:tcPr>
          <w:p w14:paraId="17B1E34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2707" w:type="dxa"/>
            <w:vAlign w:val="center"/>
          </w:tcPr>
          <w:p w14:paraId="357E5CCB">
            <w:pPr>
              <w:pStyle w:val="8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Методики  по выявлению буллингав образовательной среде</w:t>
            </w:r>
          </w:p>
          <w:p w14:paraId="04388C62">
            <w:pPr>
              <w:pStyle w:val="8"/>
              <w:spacing w:after="0"/>
              <w:rPr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2977" w:type="dxa"/>
            <w:vAlign w:val="center"/>
          </w:tcPr>
          <w:p w14:paraId="61A413D2">
            <w:pPr>
              <w:pStyle w:val="8"/>
              <w:widowControl w:val="0"/>
              <w:spacing w:after="200"/>
              <w:ind w:right="33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1.Диагностика психологического климата в коллективе    </w:t>
            </w:r>
            <w:r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</w:rPr>
              <w:t>(2-10 класс)                             2. Ме</w:t>
            </w:r>
            <w:r>
              <w:rPr>
                <w:bCs/>
                <w:sz w:val="26"/>
                <w:szCs w:val="26"/>
              </w:rPr>
              <w:t>тод социометрических измерений(СОЦИОМЕТРИЯ) (Д.Морено).                                     3.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Определение уровня комфортности обучающихся. Методика Щурковой Н.Е. «Круги».                                           4.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 xml:space="preserve">Анкета(Л.Г. Федоренко)для изучения психологического климатав классе             </w:t>
            </w:r>
            <w:r>
              <w:rPr>
                <w:sz w:val="26"/>
                <w:szCs w:val="26"/>
              </w:rPr>
              <w:t>5.</w:t>
            </w:r>
            <w:r>
              <w:rPr>
                <w:bCs/>
                <w:sz w:val="26"/>
                <w:szCs w:val="26"/>
              </w:rPr>
              <w:t>Метод незаконченных предложений (С. Леви)  6.Опросник С.В. Левченко «Чувства в школе» (с 4 класса)</w:t>
            </w:r>
          </w:p>
        </w:tc>
        <w:tc>
          <w:tcPr>
            <w:tcW w:w="1559" w:type="dxa"/>
            <w:vAlign w:val="center"/>
          </w:tcPr>
          <w:p w14:paraId="0BC3817F">
            <w:pPr>
              <w:pStyle w:val="8"/>
              <w:widowControl w:val="0"/>
              <w:spacing w:before="0" w:after="2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</w:t>
            </w:r>
          </w:p>
        </w:tc>
        <w:tc>
          <w:tcPr>
            <w:tcW w:w="2805" w:type="dxa"/>
            <w:vAlign w:val="center"/>
          </w:tcPr>
          <w:p w14:paraId="1B9CAFEE">
            <w:pPr>
              <w:pStyle w:val="8"/>
              <w:widowControl w:val="0"/>
              <w:tabs>
                <w:tab w:val="left" w:pos="0"/>
              </w:tabs>
              <w:spacing w:before="0" w:after="200"/>
              <w:ind w:right="25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Своевременное выявление детей группы риска с целью коррекции и координации работ всех служб школы, выявление детей с целью предупреждения школьной дезадаптацией.</w:t>
            </w:r>
          </w:p>
        </w:tc>
      </w:tr>
      <w:tr w14:paraId="7AE04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695" w:type="dxa"/>
          </w:tcPr>
          <w:p w14:paraId="300D529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07" w:type="dxa"/>
            <w:vAlign w:val="center"/>
          </w:tcPr>
          <w:p w14:paraId="30BB0E96">
            <w:pPr>
              <w:pStyle w:val="8"/>
              <w:spacing w:after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5-10 класс</w:t>
            </w:r>
          </w:p>
          <w:p w14:paraId="60B29CFE">
            <w:pPr>
              <w:pStyle w:val="8"/>
              <w:spacing w:after="0"/>
              <w:rPr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Методика определения степени риска совершения суицида</w:t>
            </w:r>
          </w:p>
          <w:p w14:paraId="076B4B3C">
            <w:pPr>
              <w:pStyle w:val="8"/>
              <w:spacing w:after="0"/>
              <w:rPr>
                <w:color w:val="000000"/>
                <w:sz w:val="26"/>
                <w:szCs w:val="26"/>
              </w:rPr>
            </w:pPr>
          </w:p>
        </w:tc>
        <w:tc>
          <w:tcPr>
            <w:tcW w:w="2977" w:type="dxa"/>
            <w:vAlign w:val="center"/>
          </w:tcPr>
          <w:p w14:paraId="79455731">
            <w:pPr>
              <w:pStyle w:val="8"/>
              <w:widowControl w:val="0"/>
              <w:spacing w:before="0" w:after="0" w:afterAutospacing="0"/>
              <w:ind w:right="33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1.Методика определения степени риска совершения суицида (И.А.Погодин) </w:t>
            </w:r>
            <w:r>
              <w:rPr>
                <w:sz w:val="26"/>
                <w:szCs w:val="26"/>
              </w:rPr>
              <w:t>2.Опросник суицидального риска модификация Т.Н. Разуваевой</w:t>
            </w:r>
          </w:p>
        </w:tc>
        <w:tc>
          <w:tcPr>
            <w:tcW w:w="1559" w:type="dxa"/>
            <w:vAlign w:val="center"/>
          </w:tcPr>
          <w:p w14:paraId="5E506EF8">
            <w:pPr>
              <w:pStyle w:val="8"/>
              <w:widowControl w:val="0"/>
              <w:spacing w:before="0" w:after="2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 ноябрь</w:t>
            </w:r>
          </w:p>
        </w:tc>
        <w:tc>
          <w:tcPr>
            <w:tcW w:w="2805" w:type="dxa"/>
            <w:vAlign w:val="center"/>
          </w:tcPr>
          <w:p w14:paraId="02828005">
            <w:pPr>
              <w:pStyle w:val="8"/>
              <w:widowControl w:val="0"/>
              <w:tabs>
                <w:tab w:val="left" w:pos="0"/>
              </w:tabs>
              <w:spacing w:before="0" w:after="200"/>
              <w:ind w:right="250"/>
              <w:rPr>
                <w:sz w:val="26"/>
                <w:szCs w:val="26"/>
              </w:rPr>
            </w:pPr>
          </w:p>
        </w:tc>
      </w:tr>
      <w:tr w14:paraId="42717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5" w:type="dxa"/>
          </w:tcPr>
          <w:p w14:paraId="34AC0DD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707" w:type="dxa"/>
          </w:tcPr>
          <w:p w14:paraId="02EFE566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Психологическая коррекция</w:t>
            </w:r>
          </w:p>
        </w:tc>
        <w:tc>
          <w:tcPr>
            <w:tcW w:w="2977" w:type="dxa"/>
          </w:tcPr>
          <w:p w14:paraId="6E135F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14:paraId="7464D68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</w:tcPr>
          <w:p w14:paraId="18F12A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14:paraId="13668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5" w:type="dxa"/>
          </w:tcPr>
          <w:p w14:paraId="20739E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2707" w:type="dxa"/>
          </w:tcPr>
          <w:p w14:paraId="0EE9C9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Индивидуально-коррекционная работа с обучающимися</w:t>
            </w:r>
          </w:p>
        </w:tc>
        <w:tc>
          <w:tcPr>
            <w:tcW w:w="2977" w:type="dxa"/>
          </w:tcPr>
          <w:p w14:paraId="055466B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Проведение индивидуальных и подгрупповых  коррекционно-развивающие занятии</w:t>
            </w:r>
          </w:p>
        </w:tc>
        <w:tc>
          <w:tcPr>
            <w:tcW w:w="1559" w:type="dxa"/>
          </w:tcPr>
          <w:p w14:paraId="2CC5305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Ноябрь-декабрь</w:t>
            </w:r>
          </w:p>
        </w:tc>
        <w:tc>
          <w:tcPr>
            <w:tcW w:w="2805" w:type="dxa"/>
          </w:tcPr>
          <w:p w14:paraId="7289F4D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Повышение уровня школьной мотивации. Снятие тревожности у первоклассников.</w:t>
            </w:r>
          </w:p>
        </w:tc>
      </w:tr>
      <w:tr w14:paraId="01D66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5" w:type="dxa"/>
          </w:tcPr>
          <w:p w14:paraId="59B1631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2707" w:type="dxa"/>
          </w:tcPr>
          <w:p w14:paraId="49F574A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Индивидуально-коррекционная работа с обучающимися</w:t>
            </w:r>
          </w:p>
        </w:tc>
        <w:tc>
          <w:tcPr>
            <w:tcW w:w="2977" w:type="dxa"/>
          </w:tcPr>
          <w:p w14:paraId="4599843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Индивидуальные коррекционно-развивающие занятия с детьми с асоциальным поведением</w:t>
            </w:r>
          </w:p>
        </w:tc>
        <w:tc>
          <w:tcPr>
            <w:tcW w:w="1559" w:type="dxa"/>
          </w:tcPr>
          <w:p w14:paraId="78CEB90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805" w:type="dxa"/>
          </w:tcPr>
          <w:p w14:paraId="3C16A20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1-6 класс </w:t>
            </w:r>
          </w:p>
          <w:p w14:paraId="05807F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Развитие коммуникативных и личностных качеств у детей «группы риска»</w:t>
            </w:r>
          </w:p>
        </w:tc>
      </w:tr>
      <w:tr w14:paraId="436D0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695" w:type="dxa"/>
          </w:tcPr>
          <w:p w14:paraId="727E84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2707" w:type="dxa"/>
          </w:tcPr>
          <w:p w14:paraId="116629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 класс </w:t>
            </w:r>
          </w:p>
          <w:p w14:paraId="12AF8E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14:paraId="19165F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Групповые занятия с учащимися 9,11 класса по подготовке к ОГЭ, ЕГЭ «Путь к успеху»</w:t>
            </w:r>
          </w:p>
        </w:tc>
        <w:tc>
          <w:tcPr>
            <w:tcW w:w="1559" w:type="dxa"/>
          </w:tcPr>
          <w:p w14:paraId="5A345EF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Ноябрь-май</w:t>
            </w:r>
          </w:p>
        </w:tc>
        <w:tc>
          <w:tcPr>
            <w:tcW w:w="2805" w:type="dxa"/>
          </w:tcPr>
          <w:p w14:paraId="751F39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Повышение стрессоустойчивости и уверенности в себе</w:t>
            </w:r>
          </w:p>
        </w:tc>
      </w:tr>
      <w:tr w14:paraId="5248D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695" w:type="dxa"/>
          </w:tcPr>
          <w:p w14:paraId="0CA471C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2707" w:type="dxa"/>
          </w:tcPr>
          <w:p w14:paraId="48916F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Занятие «Ты и я – такие разные» - для подростков 5-7 класс</w:t>
            </w:r>
          </w:p>
        </w:tc>
        <w:tc>
          <w:tcPr>
            <w:tcW w:w="2977" w:type="dxa"/>
          </w:tcPr>
          <w:p w14:paraId="016A3E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Развитие у подростка способности видеть непохожесть людей друг на друга и профилактика суицида</w:t>
            </w:r>
          </w:p>
        </w:tc>
        <w:tc>
          <w:tcPr>
            <w:tcW w:w="1559" w:type="dxa"/>
          </w:tcPr>
          <w:p w14:paraId="1F8AF0D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Январь </w:t>
            </w:r>
          </w:p>
        </w:tc>
        <w:tc>
          <w:tcPr>
            <w:tcW w:w="2805" w:type="dxa"/>
          </w:tcPr>
          <w:p w14:paraId="6FB7D1B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Актуализация знаний подростков о многообразии мнений, убеждений, привычек и обычаев. Развитие у ребенка способности к сопереживанию и сочувствию.</w:t>
            </w:r>
          </w:p>
        </w:tc>
      </w:tr>
      <w:tr w14:paraId="26BEE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695" w:type="dxa"/>
          </w:tcPr>
          <w:p w14:paraId="3788065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707" w:type="dxa"/>
          </w:tcPr>
          <w:p w14:paraId="6B844F3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Профилактическая работа</w:t>
            </w:r>
          </w:p>
        </w:tc>
        <w:tc>
          <w:tcPr>
            <w:tcW w:w="2977" w:type="dxa"/>
          </w:tcPr>
          <w:p w14:paraId="28B84FC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14:paraId="60EF595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</w:tcPr>
          <w:p w14:paraId="0DDF5CE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14:paraId="7A1A5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atLeast"/>
        </w:trPr>
        <w:tc>
          <w:tcPr>
            <w:tcW w:w="695" w:type="dxa"/>
          </w:tcPr>
          <w:p w14:paraId="2759FE4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2707" w:type="dxa"/>
            <w:vAlign w:val="center"/>
          </w:tcPr>
          <w:p w14:paraId="50BCAA29">
            <w:pPr>
              <w:pStyle w:val="8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Профилактика буллинга  в  школе </w:t>
            </w:r>
          </w:p>
        </w:tc>
        <w:tc>
          <w:tcPr>
            <w:tcW w:w="2977" w:type="dxa"/>
            <w:vAlign w:val="center"/>
          </w:tcPr>
          <w:p w14:paraId="529FEE6A">
            <w:pPr>
              <w:pStyle w:val="8"/>
              <w:spacing w:before="0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Проведение  мероприятий  по  сплоченности классных  коллективов,  формирование психологической  нетерпимости  к  проявлениям агрессии  и травли в школе.</w:t>
            </w:r>
          </w:p>
        </w:tc>
        <w:tc>
          <w:tcPr>
            <w:tcW w:w="1559" w:type="dxa"/>
          </w:tcPr>
          <w:p w14:paraId="1B1A6FA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805" w:type="dxa"/>
          </w:tcPr>
          <w:p w14:paraId="29C7D24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14:paraId="08A1D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695" w:type="dxa"/>
          </w:tcPr>
          <w:p w14:paraId="5D9852F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2707" w:type="dxa"/>
            <w:vAlign w:val="center"/>
          </w:tcPr>
          <w:p w14:paraId="21A7E132">
            <w:pPr>
              <w:pStyle w:val="8"/>
              <w:spacing w:before="0" w:after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5-10 класс</w:t>
            </w:r>
          </w:p>
        </w:tc>
        <w:tc>
          <w:tcPr>
            <w:tcW w:w="2977" w:type="dxa"/>
            <w:vAlign w:val="center"/>
          </w:tcPr>
          <w:p w14:paraId="7DB312D3">
            <w:pPr>
              <w:pStyle w:val="8"/>
              <w:spacing w:before="0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Анкетирование «Привычки и здоровье». Беседа о ЗОЖ</w:t>
            </w:r>
          </w:p>
        </w:tc>
        <w:tc>
          <w:tcPr>
            <w:tcW w:w="1559" w:type="dxa"/>
          </w:tcPr>
          <w:p w14:paraId="08FA578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805" w:type="dxa"/>
          </w:tcPr>
          <w:p w14:paraId="74232D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Формирование полезных привычек</w:t>
            </w:r>
          </w:p>
        </w:tc>
      </w:tr>
      <w:tr w14:paraId="338F3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695" w:type="dxa"/>
          </w:tcPr>
          <w:p w14:paraId="5AC1F8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2707" w:type="dxa"/>
          </w:tcPr>
          <w:p w14:paraId="0BB074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1CECE4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класс</w:t>
            </w:r>
          </w:p>
        </w:tc>
        <w:tc>
          <w:tcPr>
            <w:tcW w:w="2977" w:type="dxa"/>
          </w:tcPr>
          <w:p w14:paraId="20560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Тренинговые занятия для учащихся 9 класса «Как успешно сдать экзамен»</w:t>
            </w:r>
          </w:p>
        </w:tc>
        <w:tc>
          <w:tcPr>
            <w:tcW w:w="1559" w:type="dxa"/>
          </w:tcPr>
          <w:p w14:paraId="32062A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  <w:p w14:paraId="0ED4D66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805" w:type="dxa"/>
          </w:tcPr>
          <w:p w14:paraId="6A96F7E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Психологическое сопровождение учащихся при подготовке к ОГЭ Укрепление психологического благополучия и психического здоровья обучающихся</w:t>
            </w:r>
          </w:p>
        </w:tc>
      </w:tr>
      <w:tr w14:paraId="6E553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95" w:type="dxa"/>
          </w:tcPr>
          <w:p w14:paraId="0B7F800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2707" w:type="dxa"/>
          </w:tcPr>
          <w:p w14:paraId="0A589A8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2-10класс</w:t>
            </w:r>
          </w:p>
          <w:p w14:paraId="2688945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14:paraId="2672EE5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Проведение недели психологии</w:t>
            </w:r>
          </w:p>
        </w:tc>
        <w:tc>
          <w:tcPr>
            <w:tcW w:w="1559" w:type="dxa"/>
          </w:tcPr>
          <w:p w14:paraId="622A80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Апрель </w:t>
            </w:r>
          </w:p>
        </w:tc>
        <w:tc>
          <w:tcPr>
            <w:tcW w:w="2805" w:type="dxa"/>
          </w:tcPr>
          <w:p w14:paraId="2A336D0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14:paraId="3E1DA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695" w:type="dxa"/>
          </w:tcPr>
          <w:p w14:paraId="3785E4F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</w:tc>
        <w:tc>
          <w:tcPr>
            <w:tcW w:w="2707" w:type="dxa"/>
          </w:tcPr>
          <w:p w14:paraId="71568910">
            <w:pPr>
              <w:spacing w:after="0" w:line="240" w:lineRule="auto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  <w:t>5-8 класс</w:t>
            </w:r>
          </w:p>
        </w:tc>
        <w:tc>
          <w:tcPr>
            <w:tcW w:w="2977" w:type="dxa"/>
          </w:tcPr>
          <w:p w14:paraId="48F5AF55">
            <w:pPr>
              <w:spacing w:after="0" w:line="240" w:lineRule="auto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  <w:t>Индивидуальные беседы «Мои интересы», «Какой я?», «За что меня можно уважать?», «Мой круг общения»</w:t>
            </w:r>
          </w:p>
        </w:tc>
        <w:tc>
          <w:tcPr>
            <w:tcW w:w="1559" w:type="dxa"/>
          </w:tcPr>
          <w:p w14:paraId="346F6D1E">
            <w:pPr>
              <w:spacing w:after="0" w:line="240" w:lineRule="auto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805" w:type="dxa"/>
          </w:tcPr>
          <w:p w14:paraId="184EEE94">
            <w:pPr>
              <w:spacing w:after="0" w:line="240" w:lineRule="auto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  <w:t>Формирование адекватной самооценки</w:t>
            </w:r>
          </w:p>
        </w:tc>
      </w:tr>
      <w:tr w14:paraId="11154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695" w:type="dxa"/>
          </w:tcPr>
          <w:p w14:paraId="6B33396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707" w:type="dxa"/>
          </w:tcPr>
          <w:p w14:paraId="105BCB9F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sz w:val="26"/>
                <w:szCs w:val="26"/>
                <w:lang w:eastAsia="ru-RU"/>
              </w:rPr>
              <w:t>Консультативная и просветительская работа</w:t>
            </w:r>
          </w:p>
        </w:tc>
        <w:tc>
          <w:tcPr>
            <w:tcW w:w="2977" w:type="dxa"/>
          </w:tcPr>
          <w:p w14:paraId="3CFB5662">
            <w:pPr>
              <w:spacing w:after="0" w:line="240" w:lineRule="auto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14:paraId="5D5A44CD">
            <w:pPr>
              <w:spacing w:after="0" w:line="240" w:lineRule="auto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05" w:type="dxa"/>
          </w:tcPr>
          <w:p w14:paraId="1D21A73B">
            <w:pPr>
              <w:spacing w:after="0" w:line="240" w:lineRule="auto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</w:p>
        </w:tc>
      </w:tr>
      <w:tr w14:paraId="0C08F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695" w:type="dxa"/>
          </w:tcPr>
          <w:p w14:paraId="28D526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2707" w:type="dxa"/>
          </w:tcPr>
          <w:p w14:paraId="25784E8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Родители учащихся</w:t>
            </w:r>
          </w:p>
          <w:p w14:paraId="47C059D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1,5,10 класса</w:t>
            </w:r>
          </w:p>
        </w:tc>
        <w:tc>
          <w:tcPr>
            <w:tcW w:w="2977" w:type="dxa"/>
          </w:tcPr>
          <w:p w14:paraId="6720C8A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Родительский лекторий «Компоненты готовности к переходу в среднее звено»</w:t>
            </w:r>
          </w:p>
        </w:tc>
        <w:tc>
          <w:tcPr>
            <w:tcW w:w="1559" w:type="dxa"/>
          </w:tcPr>
          <w:p w14:paraId="4B74DBB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2805" w:type="dxa"/>
          </w:tcPr>
          <w:p w14:paraId="44C006D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Осведомленность родителей о методах и способах поддержания детей в период адаптации</w:t>
            </w:r>
          </w:p>
        </w:tc>
      </w:tr>
      <w:tr w14:paraId="10FB9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695" w:type="dxa"/>
          </w:tcPr>
          <w:p w14:paraId="62C750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2707" w:type="dxa"/>
          </w:tcPr>
          <w:p w14:paraId="12F3BBA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6-8  класс</w:t>
            </w:r>
          </w:p>
        </w:tc>
        <w:tc>
          <w:tcPr>
            <w:tcW w:w="2977" w:type="dxa"/>
          </w:tcPr>
          <w:p w14:paraId="757AD6B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Классный час «Курение: мифы и реальность»</w:t>
            </w:r>
          </w:p>
        </w:tc>
        <w:tc>
          <w:tcPr>
            <w:tcW w:w="1559" w:type="dxa"/>
          </w:tcPr>
          <w:p w14:paraId="5C7427E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2805" w:type="dxa"/>
          </w:tcPr>
          <w:p w14:paraId="6263241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Просвещение младших подростков о вреде курения</w:t>
            </w:r>
          </w:p>
        </w:tc>
      </w:tr>
      <w:tr w14:paraId="2AD5E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695" w:type="dxa"/>
          </w:tcPr>
          <w:p w14:paraId="77765F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2707" w:type="dxa"/>
          </w:tcPr>
          <w:p w14:paraId="3FBAA837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8-10класс</w:t>
            </w:r>
          </w:p>
        </w:tc>
        <w:tc>
          <w:tcPr>
            <w:tcW w:w="2977" w:type="dxa"/>
          </w:tcPr>
          <w:p w14:paraId="7BB62E5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Занятие с элементами тренинга «Познай себя и окружающих»</w:t>
            </w:r>
          </w:p>
        </w:tc>
        <w:tc>
          <w:tcPr>
            <w:tcW w:w="1559" w:type="dxa"/>
          </w:tcPr>
          <w:p w14:paraId="11C7116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805" w:type="dxa"/>
          </w:tcPr>
          <w:p w14:paraId="49C8386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Формирование у детей наблюдательности и умения анализировать свое поведение</w:t>
            </w:r>
          </w:p>
        </w:tc>
      </w:tr>
      <w:tr w14:paraId="05887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695" w:type="dxa"/>
          </w:tcPr>
          <w:p w14:paraId="1C1621D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5.4</w:t>
            </w:r>
          </w:p>
        </w:tc>
        <w:tc>
          <w:tcPr>
            <w:tcW w:w="2707" w:type="dxa"/>
          </w:tcPr>
          <w:p w14:paraId="01D5D81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Родители учащихся</w:t>
            </w:r>
          </w:p>
          <w:p w14:paraId="2DC0FD7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14:paraId="5F44BAA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Индивидуальное консультирование родителей по вопросам воспитания детей</w:t>
            </w:r>
          </w:p>
        </w:tc>
        <w:tc>
          <w:tcPr>
            <w:tcW w:w="1559" w:type="dxa"/>
          </w:tcPr>
          <w:p w14:paraId="0FF610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805" w:type="dxa"/>
          </w:tcPr>
          <w:p w14:paraId="46D547F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Психологическая поддержка</w:t>
            </w:r>
          </w:p>
        </w:tc>
      </w:tr>
      <w:tr w14:paraId="65541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695" w:type="dxa"/>
          </w:tcPr>
          <w:p w14:paraId="09172C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</w:p>
        </w:tc>
        <w:tc>
          <w:tcPr>
            <w:tcW w:w="2707" w:type="dxa"/>
          </w:tcPr>
          <w:p w14:paraId="5747F42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Учителя </w:t>
            </w:r>
          </w:p>
        </w:tc>
        <w:tc>
          <w:tcPr>
            <w:tcW w:w="2977" w:type="dxa"/>
          </w:tcPr>
          <w:p w14:paraId="53615C4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Индивидуальное консультирование</w:t>
            </w:r>
          </w:p>
        </w:tc>
        <w:tc>
          <w:tcPr>
            <w:tcW w:w="1559" w:type="dxa"/>
          </w:tcPr>
          <w:p w14:paraId="7AA819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805" w:type="dxa"/>
          </w:tcPr>
          <w:p w14:paraId="08640CD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Психологическая поддержка</w:t>
            </w:r>
          </w:p>
        </w:tc>
      </w:tr>
    </w:tbl>
    <w:p w14:paraId="48F5893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7BD05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7BEFC7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13E3E9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5CACC5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7F2C58A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3BB21F4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5661ABBA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2D039852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3C53CC8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8B41FA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238DC938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1DC1A70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7C7ED87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42F2DC6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206B4422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6A13BD4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20822F5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38D13C92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4CECB02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7D8E0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Составила:                                                                          Утверждаю:    </w:t>
      </w:r>
    </w:p>
    <w:p w14:paraId="03534E01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Педагог - психолог                                                            Директор</w:t>
      </w:r>
    </w:p>
    <w:p w14:paraId="70726FE8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   МБОУ«Орджоникидзевская СОШ</w:t>
      </w:r>
    </w:p>
    <w:p w14:paraId="60441125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_______ Губина Е.Г.                                                           _________Смолина Ю.А .                                                 </w:t>
      </w:r>
    </w:p>
    <w:p w14:paraId="13ED8767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    «_____»_________________2025г.</w:t>
      </w:r>
    </w:p>
    <w:p w14:paraId="4D354DCB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«28» августа 2025 г.                                                              Приказ № 42 от 28.08.2025 г.</w:t>
      </w:r>
    </w:p>
    <w:p w14:paraId="437652B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499522C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724AEA9A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4808525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 </w:t>
      </w:r>
    </w:p>
    <w:p w14:paraId="2B8894A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 Циклограмма работы</w:t>
      </w:r>
    </w:p>
    <w:p w14:paraId="126A0EC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педагога-психолога </w:t>
      </w:r>
    </w:p>
    <w:tbl>
      <w:tblPr>
        <w:tblStyle w:val="9"/>
        <w:tblW w:w="107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8"/>
        <w:gridCol w:w="2337"/>
        <w:gridCol w:w="5245"/>
      </w:tblGrid>
      <w:tr w14:paraId="11A54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8" w:type="dxa"/>
          </w:tcPr>
          <w:p w14:paraId="621EA0F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День недели</w:t>
            </w:r>
          </w:p>
        </w:tc>
        <w:tc>
          <w:tcPr>
            <w:tcW w:w="2337" w:type="dxa"/>
          </w:tcPr>
          <w:p w14:paraId="55BE8C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Время</w:t>
            </w:r>
          </w:p>
        </w:tc>
        <w:tc>
          <w:tcPr>
            <w:tcW w:w="5245" w:type="dxa"/>
          </w:tcPr>
          <w:p w14:paraId="64B7C4E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работы</w:t>
            </w:r>
          </w:p>
        </w:tc>
      </w:tr>
      <w:tr w14:paraId="53A1B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3158" w:type="dxa"/>
            <w:vMerge w:val="restart"/>
          </w:tcPr>
          <w:p w14:paraId="16A1E9D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Понедельник </w:t>
            </w:r>
          </w:p>
        </w:tc>
        <w:tc>
          <w:tcPr>
            <w:tcW w:w="2337" w:type="dxa"/>
            <w:vMerge w:val="restart"/>
          </w:tcPr>
          <w:p w14:paraId="7B171164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13.50 – 15.00</w:t>
            </w:r>
          </w:p>
        </w:tc>
        <w:tc>
          <w:tcPr>
            <w:tcW w:w="5245" w:type="dxa"/>
          </w:tcPr>
          <w:p w14:paraId="29FB7EF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Методическая работа</w:t>
            </w:r>
          </w:p>
        </w:tc>
      </w:tr>
      <w:tr w14:paraId="51FD8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3158" w:type="dxa"/>
            <w:vMerge w:val="continue"/>
          </w:tcPr>
          <w:p w14:paraId="589D67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7" w:type="dxa"/>
            <w:vMerge w:val="continue"/>
          </w:tcPr>
          <w:p w14:paraId="27125B4E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245" w:type="dxa"/>
          </w:tcPr>
          <w:p w14:paraId="7293EAC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Коррекционно-развивающие и профилактические занятия (групповые, старшие классы)</w:t>
            </w:r>
          </w:p>
        </w:tc>
      </w:tr>
      <w:tr w14:paraId="26DB2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3158" w:type="dxa"/>
          </w:tcPr>
          <w:p w14:paraId="5A0201B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Вторник</w:t>
            </w:r>
          </w:p>
        </w:tc>
        <w:tc>
          <w:tcPr>
            <w:tcW w:w="2337" w:type="dxa"/>
          </w:tcPr>
          <w:p w14:paraId="00869428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12.50 – 13.40</w:t>
            </w:r>
          </w:p>
        </w:tc>
        <w:tc>
          <w:tcPr>
            <w:tcW w:w="5245" w:type="dxa"/>
          </w:tcPr>
          <w:p w14:paraId="79EEAB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Методическая работа </w:t>
            </w:r>
          </w:p>
        </w:tc>
      </w:tr>
      <w:tr w14:paraId="2B2C1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3158" w:type="dxa"/>
            <w:vMerge w:val="restart"/>
          </w:tcPr>
          <w:p w14:paraId="1611347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Среда</w:t>
            </w:r>
          </w:p>
          <w:p w14:paraId="72B343D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7" w:type="dxa"/>
            <w:vMerge w:val="restart"/>
          </w:tcPr>
          <w:p w14:paraId="2FCABD4B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12.00-13.00</w:t>
            </w:r>
          </w:p>
          <w:p w14:paraId="4DFFCF8A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40DF093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245" w:type="dxa"/>
          </w:tcPr>
          <w:p w14:paraId="43650BE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Психодиагностика</w:t>
            </w:r>
          </w:p>
        </w:tc>
      </w:tr>
      <w:tr w14:paraId="25ED9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3158" w:type="dxa"/>
            <w:vMerge w:val="continue"/>
          </w:tcPr>
          <w:p w14:paraId="3E0F5D33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7" w:type="dxa"/>
            <w:vMerge w:val="continue"/>
          </w:tcPr>
          <w:p w14:paraId="49C063C6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245" w:type="dxa"/>
          </w:tcPr>
          <w:p w14:paraId="5A7447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Консультирование учащихся (индивидуальное, групповое)</w:t>
            </w:r>
          </w:p>
        </w:tc>
      </w:tr>
      <w:tr w14:paraId="26364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3158" w:type="dxa"/>
            <w:vMerge w:val="continue"/>
          </w:tcPr>
          <w:p w14:paraId="3DDFC783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7" w:type="dxa"/>
            <w:vMerge w:val="continue"/>
          </w:tcPr>
          <w:p w14:paraId="2973AE9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245" w:type="dxa"/>
          </w:tcPr>
          <w:p w14:paraId="13538D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Методическая работа</w:t>
            </w:r>
          </w:p>
        </w:tc>
      </w:tr>
      <w:tr w14:paraId="4756E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3158" w:type="dxa"/>
            <w:vMerge w:val="continue"/>
          </w:tcPr>
          <w:p w14:paraId="44E6D7A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7" w:type="dxa"/>
          </w:tcPr>
          <w:p w14:paraId="7969E16F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13.00 -13.40</w:t>
            </w:r>
          </w:p>
        </w:tc>
        <w:tc>
          <w:tcPr>
            <w:tcW w:w="5245" w:type="dxa"/>
          </w:tcPr>
          <w:p w14:paraId="448E60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Занятия с 5-8 кл</w:t>
            </w:r>
          </w:p>
        </w:tc>
      </w:tr>
      <w:tr w14:paraId="37FC5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</w:trPr>
        <w:tc>
          <w:tcPr>
            <w:tcW w:w="3158" w:type="dxa"/>
            <w:vMerge w:val="continue"/>
          </w:tcPr>
          <w:p w14:paraId="7B592FC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7" w:type="dxa"/>
          </w:tcPr>
          <w:p w14:paraId="2B25029D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14.25 -15.00</w:t>
            </w:r>
          </w:p>
        </w:tc>
        <w:tc>
          <w:tcPr>
            <w:tcW w:w="5245" w:type="dxa"/>
          </w:tcPr>
          <w:p w14:paraId="0DE4682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Методическая работа</w:t>
            </w:r>
          </w:p>
        </w:tc>
      </w:tr>
      <w:tr w14:paraId="4DEE9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3158" w:type="dxa"/>
            <w:vMerge w:val="restart"/>
          </w:tcPr>
          <w:p w14:paraId="4B490AA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Пятница</w:t>
            </w:r>
          </w:p>
        </w:tc>
        <w:tc>
          <w:tcPr>
            <w:tcW w:w="2337" w:type="dxa"/>
            <w:vMerge w:val="restart"/>
          </w:tcPr>
          <w:p w14:paraId="1B9865ED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0DB05F9E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12.00 -13.50</w:t>
            </w:r>
          </w:p>
          <w:p w14:paraId="16562DE1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7AADC558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245" w:type="dxa"/>
          </w:tcPr>
          <w:p w14:paraId="0E12CCF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Психодиагностика</w:t>
            </w:r>
          </w:p>
        </w:tc>
      </w:tr>
      <w:tr w14:paraId="2412E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158" w:type="dxa"/>
            <w:vMerge w:val="continue"/>
          </w:tcPr>
          <w:p w14:paraId="20DEA31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37" w:type="dxa"/>
            <w:vMerge w:val="continue"/>
          </w:tcPr>
          <w:p w14:paraId="548DD367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245" w:type="dxa"/>
          </w:tcPr>
          <w:p w14:paraId="493BAB6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3D930A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2942B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Расчасовка  режима работы (на 0,15 ставку педагога - психолога)</w:t>
      </w:r>
    </w:p>
    <w:p w14:paraId="4754D8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9"/>
        <w:gridCol w:w="2627"/>
        <w:gridCol w:w="2578"/>
        <w:gridCol w:w="2524"/>
      </w:tblGrid>
      <w:tr w14:paraId="130BE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9" w:type="dxa"/>
          </w:tcPr>
          <w:p w14:paraId="44E5CE2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Дни недели</w:t>
            </w:r>
          </w:p>
        </w:tc>
        <w:tc>
          <w:tcPr>
            <w:tcW w:w="2627" w:type="dxa"/>
          </w:tcPr>
          <w:p w14:paraId="0B3075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Присутственное время</w:t>
            </w:r>
          </w:p>
        </w:tc>
        <w:tc>
          <w:tcPr>
            <w:tcW w:w="2578" w:type="dxa"/>
          </w:tcPr>
          <w:p w14:paraId="7B417841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Методическое время</w:t>
            </w:r>
          </w:p>
        </w:tc>
        <w:tc>
          <w:tcPr>
            <w:tcW w:w="2524" w:type="dxa"/>
          </w:tcPr>
          <w:p w14:paraId="7FBB942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Общее день/неделя</w:t>
            </w:r>
          </w:p>
        </w:tc>
      </w:tr>
      <w:tr w14:paraId="43F0E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9" w:type="dxa"/>
          </w:tcPr>
          <w:p w14:paraId="496BDA1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Понедельник</w:t>
            </w:r>
          </w:p>
        </w:tc>
        <w:tc>
          <w:tcPr>
            <w:tcW w:w="2627" w:type="dxa"/>
          </w:tcPr>
          <w:p w14:paraId="331503B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1.10</w:t>
            </w:r>
          </w:p>
        </w:tc>
        <w:tc>
          <w:tcPr>
            <w:tcW w:w="2578" w:type="dxa"/>
          </w:tcPr>
          <w:p w14:paraId="15E7562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</w:p>
        </w:tc>
        <w:tc>
          <w:tcPr>
            <w:tcW w:w="2524" w:type="dxa"/>
          </w:tcPr>
          <w:p w14:paraId="0CBF4A0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1.10 часа</w:t>
            </w:r>
          </w:p>
        </w:tc>
      </w:tr>
      <w:tr w14:paraId="21F42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9" w:type="dxa"/>
          </w:tcPr>
          <w:p w14:paraId="0B6B3AA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Вторник</w:t>
            </w:r>
          </w:p>
        </w:tc>
        <w:tc>
          <w:tcPr>
            <w:tcW w:w="2627" w:type="dxa"/>
          </w:tcPr>
          <w:p w14:paraId="52E7BDE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-</w:t>
            </w:r>
          </w:p>
        </w:tc>
        <w:tc>
          <w:tcPr>
            <w:tcW w:w="2578" w:type="dxa"/>
          </w:tcPr>
          <w:p w14:paraId="5E399EE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1час</w:t>
            </w:r>
          </w:p>
        </w:tc>
        <w:tc>
          <w:tcPr>
            <w:tcW w:w="2524" w:type="dxa"/>
          </w:tcPr>
          <w:p w14:paraId="1DAF365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 часа</w:t>
            </w:r>
          </w:p>
        </w:tc>
      </w:tr>
      <w:tr w14:paraId="50F3C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9" w:type="dxa"/>
          </w:tcPr>
          <w:p w14:paraId="411EC11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Среда</w:t>
            </w:r>
          </w:p>
        </w:tc>
        <w:tc>
          <w:tcPr>
            <w:tcW w:w="2627" w:type="dxa"/>
          </w:tcPr>
          <w:p w14:paraId="5E0CA8E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 часа</w:t>
            </w:r>
          </w:p>
        </w:tc>
        <w:tc>
          <w:tcPr>
            <w:tcW w:w="2578" w:type="dxa"/>
          </w:tcPr>
          <w:p w14:paraId="69C1CD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 мин</w:t>
            </w:r>
          </w:p>
        </w:tc>
        <w:tc>
          <w:tcPr>
            <w:tcW w:w="2524" w:type="dxa"/>
          </w:tcPr>
          <w:p w14:paraId="5C4E05F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часа</w:t>
            </w:r>
          </w:p>
        </w:tc>
      </w:tr>
      <w:tr w14:paraId="23A81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9" w:type="dxa"/>
          </w:tcPr>
          <w:p w14:paraId="5665444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Пятница </w:t>
            </w:r>
          </w:p>
        </w:tc>
        <w:tc>
          <w:tcPr>
            <w:tcW w:w="2627" w:type="dxa"/>
          </w:tcPr>
          <w:p w14:paraId="599450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 мин</w:t>
            </w:r>
          </w:p>
        </w:tc>
        <w:tc>
          <w:tcPr>
            <w:tcW w:w="2578" w:type="dxa"/>
          </w:tcPr>
          <w:p w14:paraId="28D52B6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24" w:type="dxa"/>
          </w:tcPr>
          <w:p w14:paraId="27623DE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 мин</w:t>
            </w:r>
          </w:p>
        </w:tc>
      </w:tr>
      <w:tr w14:paraId="33025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9" w:type="dxa"/>
          </w:tcPr>
          <w:p w14:paraId="5C5E062F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2627" w:type="dxa"/>
          </w:tcPr>
          <w:p w14:paraId="1130EF1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3.50часов</w:t>
            </w:r>
          </w:p>
        </w:tc>
        <w:tc>
          <w:tcPr>
            <w:tcW w:w="2578" w:type="dxa"/>
          </w:tcPr>
          <w:p w14:paraId="6AFD767E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1.35 часа</w:t>
            </w:r>
          </w:p>
        </w:tc>
        <w:tc>
          <w:tcPr>
            <w:tcW w:w="2524" w:type="dxa"/>
          </w:tcPr>
          <w:p w14:paraId="13CE0FC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5.25  часов</w:t>
            </w:r>
          </w:p>
        </w:tc>
      </w:tr>
    </w:tbl>
    <w:p w14:paraId="36A678AA">
      <w:pPr>
        <w:rPr>
          <w:rFonts w:ascii="Times New Roman" w:hAnsi="Times New Roman" w:cs="Times New Roman"/>
          <w:sz w:val="26"/>
          <w:szCs w:val="26"/>
        </w:rPr>
      </w:pPr>
    </w:p>
    <w:sectPr>
      <w:pgSz w:w="11906" w:h="16838"/>
      <w:pgMar w:top="720" w:right="720" w:bottom="72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12"/>
    <w:rsid w:val="00131C4B"/>
    <w:rsid w:val="0019386C"/>
    <w:rsid w:val="00236E85"/>
    <w:rsid w:val="00263763"/>
    <w:rsid w:val="00304BAA"/>
    <w:rsid w:val="00304D82"/>
    <w:rsid w:val="00411312"/>
    <w:rsid w:val="00457573"/>
    <w:rsid w:val="004C14EC"/>
    <w:rsid w:val="00505EA3"/>
    <w:rsid w:val="005D3BBD"/>
    <w:rsid w:val="006303D5"/>
    <w:rsid w:val="006713EA"/>
    <w:rsid w:val="0069679D"/>
    <w:rsid w:val="006971A4"/>
    <w:rsid w:val="00714911"/>
    <w:rsid w:val="00922884"/>
    <w:rsid w:val="00957D19"/>
    <w:rsid w:val="00962211"/>
    <w:rsid w:val="009E07EB"/>
    <w:rsid w:val="00A273CF"/>
    <w:rsid w:val="00B115C7"/>
    <w:rsid w:val="00B74E1B"/>
    <w:rsid w:val="00B93377"/>
    <w:rsid w:val="00B96AE9"/>
    <w:rsid w:val="00C46F14"/>
    <w:rsid w:val="00CB3FEB"/>
    <w:rsid w:val="00D50B16"/>
    <w:rsid w:val="00DF3C78"/>
    <w:rsid w:val="00E6743E"/>
    <w:rsid w:val="00E951B9"/>
    <w:rsid w:val="00F970A2"/>
    <w:rsid w:val="50F5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61" w:semiHidden="0" w:name="Light Lis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9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>
    <w:name w:val="Light List"/>
    <w:basedOn w:val="4"/>
    <w:qFormat/>
    <w:uiPriority w:val="61"/>
    <w:pPr>
      <w:spacing w:after="0" w:line="240" w:lineRule="auto"/>
    </w:pPr>
    <w:rPr>
      <w:rFonts w:eastAsiaTheme="minorEastAsia"/>
      <w:lang w:eastAsia="ru-RU"/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character" w:customStyle="1" w:styleId="11">
    <w:name w:val="Текст выноски Знак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2">
    <w:name w:val="Верхний колонтитул Знак"/>
    <w:basedOn w:val="3"/>
    <w:link w:val="6"/>
    <w:qFormat/>
    <w:uiPriority w:val="99"/>
  </w:style>
  <w:style w:type="character" w:customStyle="1" w:styleId="13">
    <w:name w:val="Нижний колонтитул Знак"/>
    <w:basedOn w:val="3"/>
    <w:link w:val="7"/>
    <w:qFormat/>
    <w:uiPriority w:val="99"/>
  </w:style>
  <w:style w:type="character" w:customStyle="1" w:styleId="14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1877</Words>
  <Characters>10699</Characters>
  <Lines>89</Lines>
  <Paragraphs>25</Paragraphs>
  <TotalTime>2</TotalTime>
  <ScaleCrop>false</ScaleCrop>
  <LinksUpToDate>false</LinksUpToDate>
  <CharactersWithSpaces>12551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2025-10-26T15:00:00Z</dcterms:created>
  <dc:creator>Школа</dc:creator>
  <cp:lastModifiedBy>User</cp:lastModifiedBy>
  <dcterms:modified xsi:type="dcterms:W3CDTF">2025-11-01T02:52:42Z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E7A199A8C1384974B1D18D8B92D9FB7A_12</vt:lpwstr>
  </property>
</Properties>
</file>