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A8C" w:rsidRPr="00BD4CC4" w:rsidRDefault="00E85205">
      <w:pPr>
        <w:rPr>
          <w:lang w:val="ru-RU"/>
        </w:rPr>
        <w:sectPr w:rsidR="000C3A8C" w:rsidRPr="00BD4CC4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3494291"/>
      <w:bookmarkStart w:id="1" w:name="_GoBack"/>
      <w:r>
        <w:rPr>
          <w:noProof/>
          <w:lang w:val="ru-RU" w:eastAsia="ru-RU"/>
        </w:rPr>
        <w:drawing>
          <wp:inline distT="0" distB="0" distL="0" distR="0">
            <wp:extent cx="5940425" cy="840232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явление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p w:rsidR="000C3A8C" w:rsidRPr="00BD4CC4" w:rsidRDefault="00FA5868">
      <w:pPr>
        <w:spacing w:after="0" w:line="264" w:lineRule="auto"/>
        <w:ind w:left="120"/>
        <w:jc w:val="both"/>
        <w:rPr>
          <w:lang w:val="ru-RU"/>
        </w:rPr>
      </w:pPr>
      <w:bookmarkStart w:id="2" w:name="block-93494297"/>
      <w:bookmarkEnd w:id="0"/>
      <w:r w:rsidRPr="00BD4CC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C3A8C" w:rsidRPr="00BD4CC4" w:rsidRDefault="00FA5868">
      <w:pPr>
        <w:spacing w:after="0" w:line="264" w:lineRule="auto"/>
        <w:ind w:firstLine="600"/>
        <w:jc w:val="both"/>
        <w:rPr>
          <w:lang w:val="ru-RU"/>
        </w:rPr>
      </w:pPr>
      <w:bookmarkStart w:id="3" w:name="_Toc118726574"/>
      <w:bookmarkEnd w:id="3"/>
      <w:r w:rsidRPr="00BD4CC4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«Алгебра и начала математического анализа»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</w:t>
      </w:r>
      <w:proofErr w:type="gramStart"/>
      <w:r w:rsidRPr="00BD4CC4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D4CC4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0C3A8C" w:rsidRPr="00BD4CC4" w:rsidRDefault="000C3A8C">
      <w:pPr>
        <w:spacing w:after="0" w:line="264" w:lineRule="auto"/>
        <w:ind w:left="120"/>
        <w:jc w:val="both"/>
        <w:rPr>
          <w:lang w:val="ru-RU"/>
        </w:rPr>
      </w:pPr>
    </w:p>
    <w:p w:rsidR="000C3A8C" w:rsidRPr="00BD4CC4" w:rsidRDefault="00FA5868">
      <w:pPr>
        <w:spacing w:after="0" w:line="264" w:lineRule="auto"/>
        <w:ind w:left="120"/>
        <w:jc w:val="both"/>
        <w:rPr>
          <w:lang w:val="ru-RU"/>
        </w:rPr>
      </w:pPr>
      <w:bookmarkStart w:id="4" w:name="_Toc118726582"/>
      <w:bookmarkEnd w:id="4"/>
      <w:r w:rsidRPr="00BD4CC4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:rsidR="000C3A8C" w:rsidRPr="00BD4CC4" w:rsidRDefault="000C3A8C">
      <w:pPr>
        <w:spacing w:after="0" w:line="264" w:lineRule="auto"/>
        <w:ind w:left="120"/>
        <w:jc w:val="both"/>
        <w:rPr>
          <w:lang w:val="ru-RU"/>
        </w:rPr>
      </w:pPr>
    </w:p>
    <w:p w:rsidR="000C3A8C" w:rsidRPr="00BD4CC4" w:rsidRDefault="00FA5868">
      <w:pPr>
        <w:spacing w:after="0" w:line="264" w:lineRule="auto"/>
        <w:ind w:firstLine="600"/>
        <w:jc w:val="both"/>
        <w:rPr>
          <w:lang w:val="ru-RU"/>
        </w:rPr>
      </w:pPr>
      <w:r w:rsidRPr="00BD4CC4">
        <w:rPr>
          <w:rFonts w:ascii="Times New Roman" w:hAnsi="Times New Roman"/>
          <w:color w:val="000000"/>
          <w:sz w:val="28"/>
          <w:lang w:val="ru-RU"/>
        </w:rPr>
        <w:t xml:space="preserve">Курс «Алгебра и начала математического анализа» является одним из наиболее значимых в программе старшей школы, поскольку, с одной стороны, он обеспечивает инструментальную базу для изучения всех </w:t>
      </w:r>
      <w:proofErr w:type="gramStart"/>
      <w:r w:rsidRPr="00BD4CC4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gramEnd"/>
      <w:r w:rsidRPr="00BD4CC4">
        <w:rPr>
          <w:rFonts w:ascii="Times New Roman" w:hAnsi="Times New Roman"/>
          <w:color w:val="000000"/>
          <w:sz w:val="28"/>
          <w:lang w:val="ru-RU"/>
        </w:rPr>
        <w:t xml:space="preserve"> курсов, а с другой стороны, формирует логическое и абстрактное мышление учащихся на уровне, необходимом для освоения курсов информатики, обществознания, истории, словесности. В рамках данного курса учащиеся овладевают универсальным языком современной науки, которая формулирует свои достижения в математической форме. </w:t>
      </w:r>
    </w:p>
    <w:p w:rsidR="000C3A8C" w:rsidRPr="00BD4CC4" w:rsidRDefault="00FA5868">
      <w:pPr>
        <w:spacing w:after="0" w:line="264" w:lineRule="auto"/>
        <w:ind w:firstLine="600"/>
        <w:jc w:val="both"/>
        <w:rPr>
          <w:lang w:val="ru-RU"/>
        </w:rPr>
      </w:pPr>
      <w:r w:rsidRPr="00BD4CC4">
        <w:rPr>
          <w:rFonts w:ascii="Times New Roman" w:hAnsi="Times New Roman"/>
          <w:color w:val="000000"/>
          <w:sz w:val="28"/>
          <w:lang w:val="ru-RU"/>
        </w:rPr>
        <w:t xml:space="preserve">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экономики и общественной жизни, позволяет ориентироваться в современных цифровых и компьютерных технологиях, уверенно использовать их в повседневной жизни. В тоже время овладение абстрактными и логически строгими математическими конструкциями развивает умение находить закономерности, обосновывать истинность утверждения, использовать обобщение и конкретизацию, абстрагирование и аналогию, формирует креативное и критическое мышление. В ходе изучения алгебры и начал математического анализа в старшей школе учащиеся получают новый опыт решения прикладных задач, самостоятельного построения математических моделей реальных ситуаций и интерпретации полученных решений, знакомятся с примерами математических закономерностей в природе, науке и в искусстве, с выдающимися математическими открытиями и их авторами. </w:t>
      </w:r>
    </w:p>
    <w:p w:rsidR="000C3A8C" w:rsidRPr="00BD4CC4" w:rsidRDefault="00FA5868">
      <w:pPr>
        <w:spacing w:after="0" w:line="264" w:lineRule="auto"/>
        <w:ind w:firstLine="600"/>
        <w:jc w:val="both"/>
        <w:rPr>
          <w:lang w:val="ru-RU"/>
        </w:rPr>
      </w:pPr>
      <w:r w:rsidRPr="00BD4CC4">
        <w:rPr>
          <w:rFonts w:ascii="Times New Roman" w:hAnsi="Times New Roman"/>
          <w:color w:val="000000"/>
          <w:sz w:val="28"/>
          <w:lang w:val="ru-RU"/>
        </w:rPr>
        <w:t xml:space="preserve">Курс обладает значительным воспитательным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</w:t>
      </w:r>
      <w:r w:rsidRPr="00BD4CC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требующей самостоятельности, аккуратности, продолжительной концентрации внимания и ответственности за полученный результат. </w:t>
      </w:r>
    </w:p>
    <w:p w:rsidR="000C3A8C" w:rsidRPr="00BD4CC4" w:rsidRDefault="00FA5868">
      <w:pPr>
        <w:spacing w:after="0" w:line="264" w:lineRule="auto"/>
        <w:ind w:firstLine="600"/>
        <w:jc w:val="both"/>
        <w:rPr>
          <w:lang w:val="ru-RU"/>
        </w:rPr>
      </w:pPr>
      <w:r w:rsidRPr="00BD4CC4">
        <w:rPr>
          <w:rFonts w:ascii="Times New Roman" w:hAnsi="Times New Roman"/>
          <w:color w:val="000000"/>
          <w:sz w:val="28"/>
          <w:lang w:val="ru-RU"/>
        </w:rPr>
        <w:t xml:space="preserve">В основе методики обучения алгебре и началам математического анализа лежит </w:t>
      </w:r>
      <w:proofErr w:type="spellStart"/>
      <w:r w:rsidRPr="00BD4CC4">
        <w:rPr>
          <w:rFonts w:ascii="Times New Roman" w:hAnsi="Times New Roman"/>
          <w:color w:val="000000"/>
          <w:sz w:val="28"/>
          <w:lang w:val="ru-RU"/>
        </w:rPr>
        <w:t>деятельностный</w:t>
      </w:r>
      <w:proofErr w:type="spellEnd"/>
      <w:r w:rsidRPr="00BD4CC4">
        <w:rPr>
          <w:rFonts w:ascii="Times New Roman" w:hAnsi="Times New Roman"/>
          <w:color w:val="000000"/>
          <w:sz w:val="28"/>
          <w:lang w:val="ru-RU"/>
        </w:rPr>
        <w:t xml:space="preserve"> принцип обучения.</w:t>
      </w:r>
    </w:p>
    <w:p w:rsidR="000C3A8C" w:rsidRPr="00BD4CC4" w:rsidRDefault="00FA5868">
      <w:pPr>
        <w:spacing w:after="0" w:line="264" w:lineRule="auto"/>
        <w:ind w:firstLine="600"/>
        <w:jc w:val="both"/>
        <w:rPr>
          <w:lang w:val="ru-RU"/>
        </w:rPr>
      </w:pPr>
      <w:r w:rsidRPr="00BD4CC4">
        <w:rPr>
          <w:rFonts w:ascii="Times New Roman" w:hAnsi="Times New Roman"/>
          <w:color w:val="000000"/>
          <w:sz w:val="28"/>
          <w:lang w:val="ru-RU"/>
        </w:rPr>
        <w:t xml:space="preserve">Структура курса «Алгебра и начала математического анализа» включает следующие содержательно-методические линии: «Числа и вычисления», «Функции и графики», «Уравнения и неравенства», «Начала математического анализа», «Множества и логика». Все основные содержательно-методические линии изучаются на протяжении двух лет обучения в старшей школе, естественно дополняя друг друга и постепенно насыщаясь новыми темами и разделами. </w:t>
      </w:r>
      <w:proofErr w:type="gramStart"/>
      <w:r w:rsidRPr="00BD4CC4">
        <w:rPr>
          <w:rFonts w:ascii="Times New Roman" w:hAnsi="Times New Roman"/>
          <w:color w:val="000000"/>
          <w:sz w:val="28"/>
          <w:lang w:val="ru-RU"/>
        </w:rPr>
        <w:t>Данный курс является интегративным, поскольку объединяет в себе содержание нескольких математических дисциплин: алгебра, тригонометрия, математический анализ, теория множеств и др. По мере того как учащиеся овладевают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в курсе «Алгебра и начала математического анализа», для решения самостоятельно сформулированной математической задачи, а</w:t>
      </w:r>
      <w:proofErr w:type="gramEnd"/>
      <w:r w:rsidRPr="00BD4CC4">
        <w:rPr>
          <w:rFonts w:ascii="Times New Roman" w:hAnsi="Times New Roman"/>
          <w:color w:val="000000"/>
          <w:sz w:val="28"/>
          <w:lang w:val="ru-RU"/>
        </w:rPr>
        <w:t xml:space="preserve"> затем интерпретировать полученный результат. </w:t>
      </w:r>
    </w:p>
    <w:p w:rsidR="000C3A8C" w:rsidRPr="00BD4CC4" w:rsidRDefault="00FA5868">
      <w:pPr>
        <w:spacing w:after="0" w:line="264" w:lineRule="auto"/>
        <w:ind w:firstLine="600"/>
        <w:jc w:val="both"/>
        <w:rPr>
          <w:lang w:val="ru-RU"/>
        </w:rPr>
      </w:pPr>
      <w:r w:rsidRPr="00BD4CC4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в основной школе. В старшей школе особое внимание уделяется формированию прочных вычислительных навыков, включающих в себя использование различных форм записи действительного числа, умение рационально выполнять действия с ними, делать прикидку, оценивать результат. Обучающиеся получают навыки приближённых вычислений, выполнения действий с числами, записанными в стандартной форме, использования математических констант, оценивания числовых выражений.</w:t>
      </w:r>
    </w:p>
    <w:p w:rsidR="000C3A8C" w:rsidRPr="00BD4CC4" w:rsidRDefault="00FA5868">
      <w:pPr>
        <w:spacing w:after="0" w:line="264" w:lineRule="auto"/>
        <w:ind w:firstLine="600"/>
        <w:jc w:val="both"/>
        <w:rPr>
          <w:lang w:val="ru-RU"/>
        </w:rPr>
      </w:pPr>
      <w:r w:rsidRPr="00BD4CC4">
        <w:rPr>
          <w:rFonts w:ascii="Times New Roman" w:hAnsi="Times New Roman"/>
          <w:color w:val="000000"/>
          <w:sz w:val="28"/>
          <w:lang w:val="ru-RU"/>
        </w:rPr>
        <w:t xml:space="preserve">Линия «Уравнения и неравенства» реализуется на протяжении всего обучения в старшей школе, поскольку в каждом разделе программы предусмотрено решение соответствующих задач. Обучающиеся овладевают различными методами решения целых, рациональных, иррациональных, показательных, логарифмических и тригонометрических уравнений, неравенств и их систем. Полученные умения используются при исследовании функций с помощью производной, решении прикладных задач и задач на нахождение наибольших и наименьших значений функции. Данная содержательная линия включает в себя также формирование умений выполнять расчёты по формулам, преобразования целых, рациональных, иррациональных и тригонометрических выражений, а также выражений, </w:t>
      </w:r>
      <w:r w:rsidRPr="00BD4CC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содержащих степени и логарифмы. Благодаря изучению алгебраического материала происходит дальнейшее развитие алгоритмического и абстрактного мышления учащихся,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 </w:t>
      </w:r>
      <w:proofErr w:type="gramStart"/>
      <w:r w:rsidRPr="00BD4CC4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gramEnd"/>
      <w:r w:rsidRPr="00BD4CC4">
        <w:rPr>
          <w:rFonts w:ascii="Times New Roman" w:hAnsi="Times New Roman"/>
          <w:color w:val="000000"/>
          <w:sz w:val="28"/>
          <w:lang w:val="ru-RU"/>
        </w:rPr>
        <w:t xml:space="preserve"> задач, наглядно демонстрирует свои возможности как языка науки.</w:t>
      </w:r>
    </w:p>
    <w:p w:rsidR="000C3A8C" w:rsidRPr="00BD4CC4" w:rsidRDefault="00FA5868">
      <w:pPr>
        <w:spacing w:after="0" w:line="264" w:lineRule="auto"/>
        <w:ind w:firstLine="600"/>
        <w:jc w:val="both"/>
        <w:rPr>
          <w:lang w:val="ru-RU"/>
        </w:rPr>
      </w:pPr>
      <w:r w:rsidRPr="00BD4CC4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«Функции и графики» тесно переплетается с другими линиями курса, поскольку в каком-то смысле задаёт последовательность изучения материала.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:rsidR="000C3A8C" w:rsidRPr="00BD4CC4" w:rsidRDefault="00FA5868">
      <w:pPr>
        <w:spacing w:after="0" w:line="264" w:lineRule="auto"/>
        <w:ind w:firstLine="600"/>
        <w:jc w:val="both"/>
        <w:rPr>
          <w:lang w:val="ru-RU"/>
        </w:rPr>
      </w:pPr>
      <w:r w:rsidRPr="00BD4CC4">
        <w:rPr>
          <w:rFonts w:ascii="Times New Roman" w:hAnsi="Times New Roman"/>
          <w:color w:val="000000"/>
          <w:sz w:val="28"/>
          <w:lang w:val="ru-RU"/>
        </w:rPr>
        <w:t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у которых появляется возможность исследовать и строить графики функций, определять их наибольшие и наименьшие значения,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реальных ситуаций, нахождения наилучшего решения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умений распознавать проявления законов математики в науке, технике и искусстве. Обучающиеся узнают о выдающихся результатах, полученных в ходе развития математики как науки, и их авторах.</w:t>
      </w:r>
    </w:p>
    <w:p w:rsidR="000C3A8C" w:rsidRPr="00BD4CC4" w:rsidRDefault="00FA5868">
      <w:pPr>
        <w:spacing w:after="0" w:line="264" w:lineRule="auto"/>
        <w:ind w:firstLine="600"/>
        <w:jc w:val="both"/>
        <w:rPr>
          <w:lang w:val="ru-RU"/>
        </w:rPr>
      </w:pPr>
      <w:r w:rsidRPr="00BD4CC4">
        <w:rPr>
          <w:rFonts w:ascii="Times New Roman" w:hAnsi="Times New Roman"/>
          <w:color w:val="000000"/>
          <w:sz w:val="28"/>
          <w:lang w:val="ru-RU"/>
        </w:rPr>
        <w:t xml:space="preserve">Содержательно-методическая линия «Множества и логика» в основном посвящена элементам теории множеств. Теоретико-множественные представления пронизывают весь курс школьной математики и предлагают </w:t>
      </w:r>
      <w:r w:rsidRPr="00BD4CC4">
        <w:rPr>
          <w:rFonts w:ascii="Times New Roman" w:hAnsi="Times New Roman"/>
          <w:color w:val="000000"/>
          <w:sz w:val="28"/>
          <w:lang w:val="ru-RU"/>
        </w:rPr>
        <w:lastRenderedPageBreak/>
        <w:t>наиболее универсальный язык, объединяющий все разделы математики и её приложений, они связывают разные математические дисциплины в единое целое. Поэтому важно дать возможность школьнику понимать теоретико-множественный язык современной математики и использовать его для выражения своих мыслей.</w:t>
      </w:r>
    </w:p>
    <w:p w:rsidR="000C3A8C" w:rsidRPr="00BD4CC4" w:rsidRDefault="00FA5868">
      <w:pPr>
        <w:spacing w:after="0" w:line="264" w:lineRule="auto"/>
        <w:ind w:firstLine="600"/>
        <w:jc w:val="both"/>
        <w:rPr>
          <w:lang w:val="ru-RU"/>
        </w:rPr>
      </w:pPr>
      <w:r w:rsidRPr="00BD4CC4">
        <w:rPr>
          <w:rFonts w:ascii="Times New Roman" w:hAnsi="Times New Roman"/>
          <w:color w:val="000000"/>
          <w:sz w:val="28"/>
          <w:lang w:val="ru-RU"/>
        </w:rPr>
        <w:t>В курсе «Алгебра и начала математического анализа» присутствуют также основы математического моделирования, которые призваны сформировать навыки построения моделей реальных ситуаций, исследования этих моделей с помощью аппарата алгебры и математического анализа и интерпретации полученных результатов. Такие задания вплетены в каждый из разделов программы, поскольку весь материал курса широко используется для решения прикладных задач. При решении реальных практических задач учащиеся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прикладных задач организуется в процессе изучения всех тем курса «Алгебра и начала математического анализа».</w:t>
      </w:r>
    </w:p>
    <w:p w:rsidR="000C3A8C" w:rsidRPr="00BD4CC4" w:rsidRDefault="000C3A8C">
      <w:pPr>
        <w:spacing w:after="0" w:line="264" w:lineRule="auto"/>
        <w:ind w:left="120"/>
        <w:jc w:val="both"/>
        <w:rPr>
          <w:lang w:val="ru-RU"/>
        </w:rPr>
      </w:pPr>
    </w:p>
    <w:p w:rsidR="000C3A8C" w:rsidRPr="00BD4CC4" w:rsidRDefault="00FA5868">
      <w:pPr>
        <w:spacing w:after="0" w:line="264" w:lineRule="auto"/>
        <w:ind w:left="120"/>
        <w:jc w:val="both"/>
        <w:rPr>
          <w:lang w:val="ru-RU"/>
        </w:rPr>
      </w:pPr>
      <w:bookmarkStart w:id="5" w:name="_Toc118726583"/>
      <w:bookmarkEnd w:id="5"/>
      <w:r w:rsidRPr="00BD4CC4">
        <w:rPr>
          <w:rFonts w:ascii="Times New Roman" w:hAnsi="Times New Roman"/>
          <w:b/>
          <w:color w:val="000000"/>
          <w:sz w:val="28"/>
          <w:lang w:val="ru-RU"/>
        </w:rPr>
        <w:t>МЕСТО УЧЕБНОГО КУРСА В УЧЕБНОМ ПЛАНЕ</w:t>
      </w:r>
    </w:p>
    <w:p w:rsidR="000C3A8C" w:rsidRPr="00BD4CC4" w:rsidRDefault="000C3A8C">
      <w:pPr>
        <w:spacing w:after="0" w:line="264" w:lineRule="auto"/>
        <w:ind w:left="120"/>
        <w:jc w:val="both"/>
        <w:rPr>
          <w:lang w:val="ru-RU"/>
        </w:rPr>
      </w:pPr>
    </w:p>
    <w:p w:rsidR="000C3A8C" w:rsidRPr="00BD4CC4" w:rsidRDefault="00FA5868">
      <w:pPr>
        <w:spacing w:after="0" w:line="264" w:lineRule="auto"/>
        <w:ind w:left="120"/>
        <w:jc w:val="both"/>
        <w:rPr>
          <w:lang w:val="ru-RU"/>
        </w:rPr>
      </w:pPr>
      <w:bookmarkStart w:id="6" w:name="b50f01e9-13d2-4b13-878a-42de73c52cdd"/>
      <w:r w:rsidRPr="00BD4CC4">
        <w:rPr>
          <w:rFonts w:ascii="Times New Roman" w:hAnsi="Times New Roman"/>
          <w:color w:val="000000"/>
          <w:sz w:val="28"/>
          <w:lang w:val="ru-RU"/>
        </w:rPr>
        <w:t>В учебном плане на изучение курса алгебры и начал математического анализа на базовом уровне отводится 2 часа в неделю в 10 классе и 3 часа в неделю в 11 классе, всего за два года обучения – 170 часов.</w:t>
      </w:r>
      <w:bookmarkEnd w:id="6"/>
    </w:p>
    <w:p w:rsidR="000C3A8C" w:rsidRPr="00BD4CC4" w:rsidRDefault="000C3A8C">
      <w:pPr>
        <w:rPr>
          <w:lang w:val="ru-RU"/>
        </w:rPr>
        <w:sectPr w:rsidR="000C3A8C" w:rsidRPr="00BD4CC4">
          <w:pgSz w:w="11906" w:h="16383"/>
          <w:pgMar w:top="1134" w:right="850" w:bottom="1134" w:left="1701" w:header="720" w:footer="720" w:gutter="0"/>
          <w:cols w:space="720"/>
        </w:sectPr>
      </w:pPr>
    </w:p>
    <w:p w:rsidR="000C3A8C" w:rsidRPr="00BD4CC4" w:rsidRDefault="00FA5868">
      <w:pPr>
        <w:spacing w:after="0" w:line="264" w:lineRule="auto"/>
        <w:ind w:left="120"/>
        <w:jc w:val="both"/>
        <w:rPr>
          <w:lang w:val="ru-RU"/>
        </w:rPr>
      </w:pPr>
      <w:bookmarkStart w:id="7" w:name="block-93494295"/>
      <w:bookmarkEnd w:id="2"/>
      <w:r w:rsidRPr="00BD4CC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:rsidR="000C3A8C" w:rsidRPr="00BD4CC4" w:rsidRDefault="000C3A8C">
      <w:pPr>
        <w:spacing w:after="0" w:line="264" w:lineRule="auto"/>
        <w:ind w:left="120"/>
        <w:jc w:val="both"/>
        <w:rPr>
          <w:lang w:val="ru-RU"/>
        </w:rPr>
      </w:pPr>
    </w:p>
    <w:p w:rsidR="000C3A8C" w:rsidRPr="00BD4CC4" w:rsidRDefault="00FA5868">
      <w:pPr>
        <w:spacing w:after="0" w:line="264" w:lineRule="auto"/>
        <w:ind w:left="120"/>
        <w:jc w:val="both"/>
        <w:rPr>
          <w:lang w:val="ru-RU"/>
        </w:rPr>
      </w:pPr>
      <w:bookmarkStart w:id="8" w:name="_Toc118726588"/>
      <w:bookmarkEnd w:id="8"/>
      <w:r w:rsidRPr="00BD4CC4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0C3A8C" w:rsidRPr="00BD4CC4" w:rsidRDefault="000C3A8C">
      <w:pPr>
        <w:spacing w:after="0" w:line="264" w:lineRule="auto"/>
        <w:ind w:left="120"/>
        <w:jc w:val="both"/>
        <w:rPr>
          <w:lang w:val="ru-RU"/>
        </w:rPr>
      </w:pPr>
    </w:p>
    <w:p w:rsidR="000C3A8C" w:rsidRPr="00BD4CC4" w:rsidRDefault="00FA5868">
      <w:pPr>
        <w:spacing w:after="0" w:line="264" w:lineRule="auto"/>
        <w:ind w:firstLine="600"/>
        <w:jc w:val="both"/>
        <w:rPr>
          <w:lang w:val="ru-RU"/>
        </w:rPr>
      </w:pPr>
      <w:r w:rsidRPr="00BD4CC4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0C3A8C" w:rsidRPr="00BD4CC4" w:rsidRDefault="00FA5868">
      <w:pPr>
        <w:spacing w:after="0" w:line="264" w:lineRule="auto"/>
        <w:ind w:firstLine="600"/>
        <w:jc w:val="both"/>
        <w:rPr>
          <w:lang w:val="ru-RU"/>
        </w:rPr>
      </w:pPr>
      <w:r w:rsidRPr="00BD4CC4">
        <w:rPr>
          <w:rFonts w:ascii="Times New Roman" w:hAnsi="Times New Roman"/>
          <w:color w:val="000000"/>
          <w:sz w:val="28"/>
          <w:lang w:val="ru-RU"/>
        </w:rPr>
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жизни.</w:t>
      </w:r>
    </w:p>
    <w:p w:rsidR="000C3A8C" w:rsidRPr="00BD4CC4" w:rsidRDefault="00FA5868">
      <w:pPr>
        <w:spacing w:after="0" w:line="264" w:lineRule="auto"/>
        <w:ind w:firstLine="600"/>
        <w:jc w:val="both"/>
        <w:rPr>
          <w:lang w:val="ru-RU"/>
        </w:rPr>
      </w:pPr>
      <w:r w:rsidRPr="00BD4CC4">
        <w:rPr>
          <w:rFonts w:ascii="Times New Roman" w:hAnsi="Times New Roman"/>
          <w:color w:val="000000"/>
          <w:sz w:val="28"/>
          <w:lang w:val="ru-RU"/>
        </w:rPr>
        <w:t xml:space="preserve">Действительные числа. Рациональные и иррациональные числа. Арифметические операции с действительными числами. Приближённые вычисления, правила округления, прикидка и оценка результата вычислений. </w:t>
      </w:r>
    </w:p>
    <w:p w:rsidR="000C3A8C" w:rsidRPr="00BD4CC4" w:rsidRDefault="00FA5868">
      <w:pPr>
        <w:spacing w:after="0" w:line="264" w:lineRule="auto"/>
        <w:ind w:firstLine="600"/>
        <w:jc w:val="both"/>
        <w:rPr>
          <w:lang w:val="ru-RU"/>
        </w:rPr>
      </w:pPr>
      <w:r w:rsidRPr="00BD4CC4">
        <w:rPr>
          <w:rFonts w:ascii="Times New Roman" w:hAnsi="Times New Roman"/>
          <w:color w:val="000000"/>
          <w:sz w:val="28"/>
          <w:lang w:val="ru-RU"/>
        </w:rPr>
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данных.</w:t>
      </w:r>
    </w:p>
    <w:p w:rsidR="000C3A8C" w:rsidRPr="00BD4CC4" w:rsidRDefault="00FA5868">
      <w:pPr>
        <w:spacing w:after="0" w:line="264" w:lineRule="auto"/>
        <w:ind w:firstLine="600"/>
        <w:jc w:val="both"/>
        <w:rPr>
          <w:lang w:val="ru-RU"/>
        </w:rPr>
      </w:pPr>
      <w:r w:rsidRPr="00BD4CC4">
        <w:rPr>
          <w:rFonts w:ascii="Times New Roman" w:hAnsi="Times New Roman"/>
          <w:color w:val="000000"/>
          <w:sz w:val="28"/>
          <w:lang w:val="ru-RU"/>
        </w:rPr>
        <w:t>Арифметический корень натуральной степени. Действия с арифметическими корнями натуральной степени.</w:t>
      </w:r>
    </w:p>
    <w:p w:rsidR="000C3A8C" w:rsidRPr="00BD4CC4" w:rsidRDefault="00FA5868">
      <w:pPr>
        <w:spacing w:after="0" w:line="264" w:lineRule="auto"/>
        <w:ind w:firstLine="600"/>
        <w:jc w:val="both"/>
        <w:rPr>
          <w:lang w:val="ru-RU"/>
        </w:rPr>
      </w:pPr>
      <w:r w:rsidRPr="00BD4CC4">
        <w:rPr>
          <w:rFonts w:ascii="Times New Roman" w:hAnsi="Times New Roman"/>
          <w:color w:val="000000"/>
          <w:sz w:val="28"/>
          <w:lang w:val="ru-RU"/>
        </w:rPr>
        <w:t>Синус, косинус и тангенс числового аргумента. Арксинус, арккосинус, арктангенс числового аргумента.</w:t>
      </w:r>
    </w:p>
    <w:p w:rsidR="000C3A8C" w:rsidRPr="00BD4CC4" w:rsidRDefault="00FA5868">
      <w:pPr>
        <w:spacing w:after="0" w:line="264" w:lineRule="auto"/>
        <w:ind w:firstLine="600"/>
        <w:jc w:val="both"/>
        <w:rPr>
          <w:lang w:val="ru-RU"/>
        </w:rPr>
      </w:pPr>
      <w:r w:rsidRPr="00BD4CC4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0C3A8C" w:rsidRPr="00BD4CC4" w:rsidRDefault="00FA5868">
      <w:pPr>
        <w:spacing w:after="0" w:line="264" w:lineRule="auto"/>
        <w:ind w:firstLine="600"/>
        <w:jc w:val="both"/>
        <w:rPr>
          <w:lang w:val="ru-RU"/>
        </w:rPr>
      </w:pPr>
      <w:r w:rsidRPr="00BD4CC4">
        <w:rPr>
          <w:rFonts w:ascii="Times New Roman" w:hAnsi="Times New Roman"/>
          <w:color w:val="000000"/>
          <w:sz w:val="28"/>
          <w:lang w:val="ru-RU"/>
        </w:rPr>
        <w:t xml:space="preserve">Тождества и тождественные преобразования. </w:t>
      </w:r>
    </w:p>
    <w:p w:rsidR="000C3A8C" w:rsidRPr="00BD4CC4" w:rsidRDefault="00FA5868">
      <w:pPr>
        <w:spacing w:after="0" w:line="264" w:lineRule="auto"/>
        <w:ind w:firstLine="600"/>
        <w:jc w:val="both"/>
        <w:rPr>
          <w:lang w:val="ru-RU"/>
        </w:rPr>
      </w:pPr>
      <w:r w:rsidRPr="00BD4CC4">
        <w:rPr>
          <w:rFonts w:ascii="Times New Roman" w:hAnsi="Times New Roman"/>
          <w:color w:val="000000"/>
          <w:sz w:val="28"/>
          <w:lang w:val="ru-RU"/>
        </w:rPr>
        <w:t>Преобразование тригонометрических выражений. Основные тригонометрические формулы.</w:t>
      </w:r>
    </w:p>
    <w:p w:rsidR="000C3A8C" w:rsidRPr="00BD4CC4" w:rsidRDefault="00FA5868">
      <w:pPr>
        <w:spacing w:after="0" w:line="264" w:lineRule="auto"/>
        <w:ind w:firstLine="600"/>
        <w:jc w:val="both"/>
        <w:rPr>
          <w:lang w:val="ru-RU"/>
        </w:rPr>
      </w:pPr>
      <w:r w:rsidRPr="00BD4CC4">
        <w:rPr>
          <w:rFonts w:ascii="Times New Roman" w:hAnsi="Times New Roman"/>
          <w:color w:val="000000"/>
          <w:sz w:val="28"/>
          <w:lang w:val="ru-RU"/>
        </w:rPr>
        <w:t>Уравнение, корень уравнения</w:t>
      </w:r>
      <w:r w:rsidRPr="00BD4CC4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 w:rsidRPr="00BD4CC4">
        <w:rPr>
          <w:rFonts w:ascii="Times New Roman" w:hAnsi="Times New Roman"/>
          <w:color w:val="000000"/>
          <w:sz w:val="28"/>
          <w:lang w:val="ru-RU"/>
        </w:rPr>
        <w:t>Неравенство, решение неравенства. Метод интервалов.</w:t>
      </w:r>
    </w:p>
    <w:p w:rsidR="000C3A8C" w:rsidRPr="00BD4CC4" w:rsidRDefault="00FA5868">
      <w:pPr>
        <w:spacing w:after="0" w:line="264" w:lineRule="auto"/>
        <w:ind w:firstLine="600"/>
        <w:jc w:val="both"/>
        <w:rPr>
          <w:lang w:val="ru-RU"/>
        </w:rPr>
      </w:pPr>
      <w:r w:rsidRPr="00BD4CC4">
        <w:rPr>
          <w:rFonts w:ascii="Times New Roman" w:hAnsi="Times New Roman"/>
          <w:color w:val="000000"/>
          <w:sz w:val="28"/>
          <w:lang w:val="ru-RU"/>
        </w:rPr>
        <w:t>Решение целых и дробно-рациональных уравнений и неравенств.</w:t>
      </w:r>
    </w:p>
    <w:p w:rsidR="000C3A8C" w:rsidRPr="00BD4CC4" w:rsidRDefault="00FA5868">
      <w:pPr>
        <w:spacing w:after="0" w:line="264" w:lineRule="auto"/>
        <w:ind w:firstLine="600"/>
        <w:jc w:val="both"/>
        <w:rPr>
          <w:lang w:val="ru-RU"/>
        </w:rPr>
      </w:pPr>
      <w:r w:rsidRPr="00BD4CC4">
        <w:rPr>
          <w:rFonts w:ascii="Times New Roman" w:hAnsi="Times New Roman"/>
          <w:color w:val="000000"/>
          <w:sz w:val="28"/>
          <w:lang w:val="ru-RU"/>
        </w:rPr>
        <w:t>Решение иррациональных уравнений и неравенств.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Решение тригонометрических уравнений.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Применение уравнений и неравенств к решению математических задач и задач из различных областей науки и реальной жизни.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Функция, способы задания функции. График функции. Взаимно обратные функции.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 xml:space="preserve">Область определения и множество значений функции. Нули функции. Промежутки </w:t>
      </w:r>
      <w:proofErr w:type="spellStart"/>
      <w:r w:rsidRPr="00077543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077543">
        <w:rPr>
          <w:rFonts w:ascii="Times New Roman" w:hAnsi="Times New Roman"/>
          <w:color w:val="000000"/>
          <w:sz w:val="28"/>
          <w:lang w:val="ru-RU"/>
        </w:rPr>
        <w:t>. Чётные и нечётные функции.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 xml:space="preserve">Степенная функция с натуральным и целым показателем. Её свойства и график. Свойства и график корня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077543">
        <w:rPr>
          <w:rFonts w:ascii="Times New Roman" w:hAnsi="Times New Roman"/>
          <w:color w:val="000000"/>
          <w:sz w:val="28"/>
          <w:lang w:val="ru-RU"/>
        </w:rPr>
        <w:t xml:space="preserve">-ой степени. 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lastRenderedPageBreak/>
        <w:t>Тригонометрическая окружность, определение тригонометрических функций числового аргумента.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 xml:space="preserve">Последовательности, способы задания последовательностей. Монотонные последовательности. 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 xml:space="preserve">Множество, операции над множествами. Диаграммы Эйлера―Венна. Применение теоретико-множественного аппарата для описания реальных процессов и явлений, при решении задач из других учебных предметов. 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Определение, теорема, следствие, доказательство.</w:t>
      </w:r>
    </w:p>
    <w:p w:rsidR="000C3A8C" w:rsidRPr="00077543" w:rsidRDefault="000C3A8C">
      <w:pPr>
        <w:spacing w:after="0" w:line="264" w:lineRule="auto"/>
        <w:ind w:left="120"/>
        <w:jc w:val="both"/>
        <w:rPr>
          <w:lang w:val="ru-RU"/>
        </w:rPr>
      </w:pPr>
    </w:p>
    <w:p w:rsidR="000C3A8C" w:rsidRPr="00077543" w:rsidRDefault="00FA5868">
      <w:pPr>
        <w:spacing w:after="0" w:line="264" w:lineRule="auto"/>
        <w:ind w:left="120"/>
        <w:jc w:val="both"/>
        <w:rPr>
          <w:lang w:val="ru-RU"/>
        </w:rPr>
      </w:pPr>
      <w:r w:rsidRPr="00077543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0C3A8C" w:rsidRPr="00077543" w:rsidRDefault="000C3A8C">
      <w:pPr>
        <w:spacing w:after="0" w:line="264" w:lineRule="auto"/>
        <w:ind w:left="120"/>
        <w:jc w:val="both"/>
        <w:rPr>
          <w:lang w:val="ru-RU"/>
        </w:rPr>
      </w:pP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Натуральные и целые числа. Признаки делимости целых чисел.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Степень с рациональным показателем. Свойства степени.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Логарифм числа. Десятичные и натуральные логарифмы.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логарифмы.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степени с рациональным показателем.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Примеры тригонометрических неравенств.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 xml:space="preserve">Показательные уравнения и неравенства. 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 xml:space="preserve">Логарифмические уравнения и неравенства. 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Системы линейных уравнений. Решение прикладных задач с помощью системы линейных уравнений.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Системы и совокупности рациональных уравнений и неравенств.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Применение уравнений, систем и неравенств к решению математических задач и задач из различных областей науки и реальной жизни.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Тригонометрические функции, их свойства и графики.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 xml:space="preserve">Показательная и логарифмическая функции, их свойства и графики. 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lastRenderedPageBreak/>
        <w:t>Использование графиков функций для решения уравнений и линейных систем.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Непрерывные функции. Метод интервалов для решения неравенств.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 xml:space="preserve">Производная функции. Геометрический и физический смысл производной. 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Производные элементарных функций. Формулы нахождения производной суммы, произведения и частного функций.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Применение производной к исследованию функций на монотонность и экстремумы. Нахождение наибольшего и наименьшего значения функции на отрезке.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графиком.</w:t>
      </w:r>
    </w:p>
    <w:p w:rsidR="000C3A8C" w:rsidRPr="0057376C" w:rsidRDefault="00FA5868">
      <w:pPr>
        <w:spacing w:after="0" w:line="264" w:lineRule="auto"/>
        <w:ind w:firstLine="600"/>
        <w:jc w:val="both"/>
        <w:rPr>
          <w:lang w:val="ru-RU"/>
        </w:rPr>
      </w:pPr>
      <w:r w:rsidRPr="0057376C">
        <w:rPr>
          <w:rFonts w:ascii="Times New Roman" w:hAnsi="Times New Roman"/>
          <w:color w:val="000000"/>
          <w:sz w:val="28"/>
          <w:lang w:val="ru-RU"/>
        </w:rPr>
        <w:t xml:space="preserve">Первообразная. Таблица </w:t>
      </w:r>
      <w:proofErr w:type="gramStart"/>
      <w:r w:rsidRPr="0057376C">
        <w:rPr>
          <w:rFonts w:ascii="Times New Roman" w:hAnsi="Times New Roman"/>
          <w:color w:val="000000"/>
          <w:sz w:val="28"/>
          <w:lang w:val="ru-RU"/>
        </w:rPr>
        <w:t>первообразных</w:t>
      </w:r>
      <w:proofErr w:type="gramEnd"/>
      <w:r w:rsidRPr="0057376C">
        <w:rPr>
          <w:rFonts w:ascii="Times New Roman" w:hAnsi="Times New Roman"/>
          <w:color w:val="000000"/>
          <w:sz w:val="28"/>
          <w:lang w:val="ru-RU"/>
        </w:rPr>
        <w:t>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Интеграл, его геометрический и физический смысл. Вычисление интеграла по формуле Ньютона―Лейбница.</w:t>
      </w:r>
    </w:p>
    <w:p w:rsidR="000C3A8C" w:rsidRPr="00077543" w:rsidRDefault="000C3A8C">
      <w:pPr>
        <w:rPr>
          <w:lang w:val="ru-RU"/>
        </w:rPr>
        <w:sectPr w:rsidR="000C3A8C" w:rsidRPr="00077543">
          <w:pgSz w:w="11906" w:h="16383"/>
          <w:pgMar w:top="1134" w:right="850" w:bottom="1134" w:left="1701" w:header="720" w:footer="720" w:gutter="0"/>
          <w:cols w:space="720"/>
        </w:sectPr>
      </w:pPr>
    </w:p>
    <w:p w:rsidR="000C3A8C" w:rsidRPr="00077543" w:rsidRDefault="00FA5868">
      <w:pPr>
        <w:spacing w:after="0" w:line="264" w:lineRule="auto"/>
        <w:ind w:left="120"/>
        <w:jc w:val="both"/>
        <w:rPr>
          <w:lang w:val="ru-RU"/>
        </w:rPr>
      </w:pPr>
      <w:bookmarkStart w:id="9" w:name="block-93494296"/>
      <w:bookmarkEnd w:id="7"/>
      <w:r w:rsidRPr="0007754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0C3A8C" w:rsidRPr="00077543" w:rsidRDefault="000C3A8C">
      <w:pPr>
        <w:spacing w:after="0" w:line="264" w:lineRule="auto"/>
        <w:ind w:left="120"/>
        <w:jc w:val="both"/>
        <w:rPr>
          <w:lang w:val="ru-RU"/>
        </w:rPr>
      </w:pP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 xml:space="preserve">Освоение учебного предмета «Математика» должно обеспечивать достижение на уровне среднего общего образования следующих личностных, </w:t>
      </w:r>
      <w:proofErr w:type="spellStart"/>
      <w:r w:rsidRPr="00077543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077543">
        <w:rPr>
          <w:rFonts w:ascii="Times New Roman" w:hAnsi="Times New Roman"/>
          <w:color w:val="000000"/>
          <w:sz w:val="28"/>
          <w:lang w:val="ru-RU"/>
        </w:rPr>
        <w:t xml:space="preserve"> и предметных образовательных результатов: </w:t>
      </w:r>
    </w:p>
    <w:p w:rsidR="000C3A8C" w:rsidRPr="00077543" w:rsidRDefault="000C3A8C">
      <w:pPr>
        <w:spacing w:after="0" w:line="264" w:lineRule="auto"/>
        <w:ind w:left="120"/>
        <w:jc w:val="both"/>
        <w:rPr>
          <w:lang w:val="ru-RU"/>
        </w:rPr>
      </w:pPr>
    </w:p>
    <w:p w:rsidR="000C3A8C" w:rsidRPr="00077543" w:rsidRDefault="00FA5868">
      <w:pPr>
        <w:spacing w:after="0" w:line="264" w:lineRule="auto"/>
        <w:ind w:left="120"/>
        <w:jc w:val="both"/>
        <w:rPr>
          <w:lang w:val="ru-RU"/>
        </w:rPr>
      </w:pPr>
      <w:r w:rsidRPr="0007754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C3A8C" w:rsidRPr="00077543" w:rsidRDefault="000C3A8C">
      <w:pPr>
        <w:spacing w:after="0" w:line="264" w:lineRule="auto"/>
        <w:ind w:left="120"/>
        <w:jc w:val="both"/>
        <w:rPr>
          <w:lang w:val="ru-RU"/>
        </w:rPr>
      </w:pP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bookmarkStart w:id="10" w:name="_Toc73394992"/>
      <w:bookmarkEnd w:id="10"/>
      <w:r w:rsidRPr="00077543">
        <w:rPr>
          <w:rFonts w:ascii="Times New Roman" w:hAnsi="Times New Roman"/>
          <w:color w:val="000000"/>
          <w:sz w:val="28"/>
          <w:lang w:val="ru-RU"/>
        </w:rPr>
        <w:t>Гражданское воспитание: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077543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077543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Патриотическое воспитание:</w:t>
      </w:r>
    </w:p>
    <w:p w:rsidR="000C3A8C" w:rsidRPr="00077543" w:rsidRDefault="00FA5868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proofErr w:type="spellStart"/>
      <w:r w:rsidRPr="00077543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077543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Духовно-нравственного воспитания: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 xml:space="preserve">осознанием духовных ценностей российского народа; </w:t>
      </w:r>
      <w:proofErr w:type="spellStart"/>
      <w:r w:rsidRPr="00077543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077543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Эстетическое воспитание: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Физическое воспитание: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077543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077543">
        <w:rPr>
          <w:rFonts w:ascii="Times New Roman" w:hAnsi="Times New Roman"/>
          <w:color w:val="000000"/>
          <w:sz w:val="28"/>
          <w:lang w:val="ru-RU"/>
        </w:rPr>
        <w:t xml:space="preserve">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Трудовое воспитание: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77543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  <w:proofErr w:type="gramEnd"/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Экологическое воспитание: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077543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077543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 xml:space="preserve">Ценности научного познания: 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077543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077543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:rsidR="000C3A8C" w:rsidRPr="00077543" w:rsidRDefault="000C3A8C">
      <w:pPr>
        <w:spacing w:after="0" w:line="264" w:lineRule="auto"/>
        <w:ind w:left="120"/>
        <w:jc w:val="both"/>
        <w:rPr>
          <w:lang w:val="ru-RU"/>
        </w:rPr>
      </w:pPr>
    </w:p>
    <w:p w:rsidR="000C3A8C" w:rsidRPr="00077543" w:rsidRDefault="00FA5868">
      <w:pPr>
        <w:spacing w:after="0" w:line="264" w:lineRule="auto"/>
        <w:ind w:left="120"/>
        <w:jc w:val="both"/>
        <w:rPr>
          <w:lang w:val="ru-RU"/>
        </w:rPr>
      </w:pPr>
      <w:bookmarkStart w:id="11" w:name="_Toc118726579"/>
      <w:bookmarkEnd w:id="11"/>
      <w:r w:rsidRPr="0007754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C3A8C" w:rsidRPr="00077543" w:rsidRDefault="000C3A8C">
      <w:pPr>
        <w:spacing w:after="0" w:line="264" w:lineRule="auto"/>
        <w:ind w:left="120"/>
        <w:jc w:val="both"/>
        <w:rPr>
          <w:lang w:val="ru-RU"/>
        </w:rPr>
      </w:pP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077543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077543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программы учебного предмета «Математика» характеризуются овладением универсальными </w:t>
      </w:r>
      <w:r w:rsidRPr="00077543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077543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077543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077543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077543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077543">
        <w:rPr>
          <w:rFonts w:ascii="Times New Roman" w:hAnsi="Times New Roman"/>
          <w:color w:val="000000"/>
          <w:sz w:val="28"/>
          <w:lang w:val="ru-RU"/>
        </w:rPr>
        <w:t>.</w:t>
      </w:r>
    </w:p>
    <w:p w:rsidR="000C3A8C" w:rsidRDefault="00FA5868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0C3A8C" w:rsidRPr="00077543" w:rsidRDefault="00FA586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:rsidR="000C3A8C" w:rsidRPr="00077543" w:rsidRDefault="00FA586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0C3A8C" w:rsidRPr="00077543" w:rsidRDefault="00FA586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предлагать критерии для выявления закономерностей и противоречий; </w:t>
      </w:r>
    </w:p>
    <w:p w:rsidR="000C3A8C" w:rsidRPr="00077543" w:rsidRDefault="00FA586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0C3A8C" w:rsidRPr="00077543" w:rsidRDefault="00FA586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 w:rsidRPr="00077543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077543">
        <w:rPr>
          <w:rFonts w:ascii="Times New Roman" w:hAnsi="Times New Roman"/>
          <w:color w:val="000000"/>
          <w:sz w:val="28"/>
          <w:lang w:val="ru-RU"/>
        </w:rPr>
        <w:t>; обосновывать собственные суждения и выводы;</w:t>
      </w:r>
    </w:p>
    <w:p w:rsidR="000C3A8C" w:rsidRPr="00077543" w:rsidRDefault="00FA586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0C3A8C" w:rsidRDefault="00FA5868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0C3A8C" w:rsidRPr="00077543" w:rsidRDefault="00FA586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0C3A8C" w:rsidRPr="00077543" w:rsidRDefault="00FA586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0C3A8C" w:rsidRPr="00077543" w:rsidRDefault="00FA586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0C3A8C" w:rsidRPr="00077543" w:rsidRDefault="00FA586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0C3A8C" w:rsidRDefault="00FA5868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0C3A8C" w:rsidRPr="00077543" w:rsidRDefault="00FA586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0C3A8C" w:rsidRPr="00077543" w:rsidRDefault="00FA586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0C3A8C" w:rsidRPr="00077543" w:rsidRDefault="00FA586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0C3A8C" w:rsidRPr="00077543" w:rsidRDefault="00FA586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lastRenderedPageBreak/>
        <w:t>оценивать надёжность информации по самостоятельно сформулированным критериям.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077543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077543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077543">
        <w:rPr>
          <w:rFonts w:ascii="Times New Roman" w:hAnsi="Times New Roman"/>
          <w:i/>
          <w:color w:val="000000"/>
          <w:sz w:val="28"/>
          <w:lang w:val="ru-RU"/>
        </w:rPr>
        <w:t xml:space="preserve">действия, обеспечивают </w:t>
      </w:r>
      <w:proofErr w:type="spellStart"/>
      <w:r w:rsidRPr="00077543">
        <w:rPr>
          <w:rFonts w:ascii="Times New Roman" w:hAnsi="Times New Roman"/>
          <w:i/>
          <w:color w:val="000000"/>
          <w:sz w:val="28"/>
          <w:lang w:val="ru-RU"/>
        </w:rPr>
        <w:t>сформированность</w:t>
      </w:r>
      <w:proofErr w:type="spellEnd"/>
      <w:r w:rsidRPr="00077543">
        <w:rPr>
          <w:rFonts w:ascii="Times New Roman" w:hAnsi="Times New Roman"/>
          <w:i/>
          <w:color w:val="000000"/>
          <w:sz w:val="28"/>
          <w:lang w:val="ru-RU"/>
        </w:rPr>
        <w:t xml:space="preserve"> социальных навыков обучающихся.</w:t>
      </w:r>
    </w:p>
    <w:p w:rsidR="000C3A8C" w:rsidRDefault="00FA5868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0C3A8C" w:rsidRPr="00077543" w:rsidRDefault="00FA586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0C3A8C" w:rsidRPr="00077543" w:rsidRDefault="00FA586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0C3A8C" w:rsidRPr="00077543" w:rsidRDefault="00FA586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:rsidR="000C3A8C" w:rsidRDefault="00FA5868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Сотрудничество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0C3A8C" w:rsidRPr="00077543" w:rsidRDefault="00FA586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0C3A8C" w:rsidRPr="00077543" w:rsidRDefault="00FA586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077543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077543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077543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077543">
        <w:rPr>
          <w:rFonts w:ascii="Times New Roman" w:hAnsi="Times New Roman"/>
          <w:color w:val="000000"/>
          <w:sz w:val="28"/>
          <w:lang w:val="ru-RU"/>
        </w:rPr>
        <w:t>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Самоорганизация: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 xml:space="preserve"> 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0C3A8C" w:rsidRDefault="00FA5868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0C3A8C" w:rsidRPr="00077543" w:rsidRDefault="00FA586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0C3A8C" w:rsidRPr="00077543" w:rsidRDefault="00FA586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lastRenderedPageBreak/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0C3A8C" w:rsidRPr="00077543" w:rsidRDefault="00FA586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цели и условиям, объяснять причины достижения или </w:t>
      </w:r>
      <w:proofErr w:type="spellStart"/>
      <w:r w:rsidRPr="00077543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077543">
        <w:rPr>
          <w:rFonts w:ascii="Times New Roman" w:hAnsi="Times New Roman"/>
          <w:color w:val="000000"/>
          <w:sz w:val="28"/>
          <w:lang w:val="ru-RU"/>
        </w:rPr>
        <w:t xml:space="preserve"> результатов деятельности, находить ошибку, давать оценку приобретённому опыту.</w:t>
      </w:r>
    </w:p>
    <w:p w:rsidR="000C3A8C" w:rsidRPr="00077543" w:rsidRDefault="000C3A8C">
      <w:pPr>
        <w:spacing w:after="0" w:line="264" w:lineRule="auto"/>
        <w:ind w:left="120"/>
        <w:jc w:val="both"/>
        <w:rPr>
          <w:lang w:val="ru-RU"/>
        </w:rPr>
      </w:pPr>
    </w:p>
    <w:p w:rsidR="000C3A8C" w:rsidRPr="00077543" w:rsidRDefault="00FA5868">
      <w:pPr>
        <w:spacing w:after="0" w:line="264" w:lineRule="auto"/>
        <w:ind w:left="120"/>
        <w:jc w:val="both"/>
        <w:rPr>
          <w:lang w:val="ru-RU"/>
        </w:rPr>
      </w:pPr>
      <w:r w:rsidRPr="0007754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C3A8C" w:rsidRPr="00077543" w:rsidRDefault="000C3A8C">
      <w:pPr>
        <w:spacing w:after="0" w:line="264" w:lineRule="auto"/>
        <w:ind w:left="120"/>
        <w:jc w:val="both"/>
        <w:rPr>
          <w:lang w:val="ru-RU"/>
        </w:rPr>
      </w:pP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Освоение учебного курса «Алгебра и начала математического анализа» на уровне среднего общего образования должно обеспечивать достижение следующих предметных образовательных результатов:</w:t>
      </w:r>
    </w:p>
    <w:p w:rsidR="000C3A8C" w:rsidRPr="00077543" w:rsidRDefault="000C3A8C">
      <w:pPr>
        <w:spacing w:after="0" w:line="264" w:lineRule="auto"/>
        <w:ind w:left="120"/>
        <w:jc w:val="both"/>
        <w:rPr>
          <w:lang w:val="ru-RU"/>
        </w:rPr>
      </w:pPr>
    </w:p>
    <w:p w:rsidR="000C3A8C" w:rsidRPr="00077543" w:rsidRDefault="00FA5868">
      <w:pPr>
        <w:spacing w:after="0" w:line="264" w:lineRule="auto"/>
        <w:ind w:left="120"/>
        <w:jc w:val="both"/>
        <w:rPr>
          <w:lang w:val="ru-RU"/>
        </w:rPr>
      </w:pPr>
      <w:bookmarkStart w:id="12" w:name="_Toc118726585"/>
      <w:bookmarkEnd w:id="12"/>
      <w:r w:rsidRPr="00077543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0C3A8C" w:rsidRPr="00077543" w:rsidRDefault="000C3A8C">
      <w:pPr>
        <w:spacing w:after="0" w:line="264" w:lineRule="auto"/>
        <w:ind w:left="120"/>
        <w:jc w:val="both"/>
        <w:rPr>
          <w:lang w:val="ru-RU"/>
        </w:rPr>
      </w:pP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Оперировать понятиями: рациональное и действительное число, обыкновенная и десятичная дробь, проценты.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Выполнять арифметические операции с рациональными и действительными числами.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Выполнять приближённые вычисления, используя правила округления, делать прикидку и оценку результата вычислений.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Оперировать понятиями: степень с целым показателем;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77543">
        <w:rPr>
          <w:rFonts w:ascii="Times New Roman" w:hAnsi="Times New Roman"/>
          <w:color w:val="000000"/>
          <w:sz w:val="28"/>
          <w:lang w:val="ru-RU"/>
        </w:rPr>
        <w:t>Оперировать понятиями: тождество, уравнение, неравенство; целое, рациональное, иррациональное уравнение, неравенство; тригонометрическое уравнение;</w:t>
      </w:r>
      <w:proofErr w:type="gramEnd"/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Выполнять преобразования тригонометрических выражений и решать тригонометрические уравнения.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Применять уравнения и неравенства для решения математических задач и задач из различных областей науки и реальной жизни.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lastRenderedPageBreak/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чётность и нечётность функции, нули функции, промежутки </w:t>
      </w:r>
      <w:proofErr w:type="spellStart"/>
      <w:r w:rsidRPr="00077543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077543">
        <w:rPr>
          <w:rFonts w:ascii="Times New Roman" w:hAnsi="Times New Roman"/>
          <w:color w:val="000000"/>
          <w:sz w:val="28"/>
          <w:lang w:val="ru-RU"/>
        </w:rPr>
        <w:t>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решения уравнений.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Строить и читать графики линейной функции, квадратичной функции, степенной функции с целым показателем.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при решении задач из других учебных предметов и реальной жизни; выражать формулами зависимости между величинами.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Оперировать понятиями: последовательность, арифметическая и геометрическая прогрессии.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Оперировать понятиями: бесконечно убывающая геометрическая прогрессия, сумма бесконечно убывающей геометрической прогрессии.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Задавать последовательности различными способами.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Использовать свойства последовательностей и прогрессий для решения реальных задач прикладного характера.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операции над множествами.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Оперировать понятиями: определение, теорема, следствие, доказательство.</w:t>
      </w:r>
    </w:p>
    <w:p w:rsidR="000C3A8C" w:rsidRPr="00077543" w:rsidRDefault="000C3A8C">
      <w:pPr>
        <w:spacing w:after="0" w:line="264" w:lineRule="auto"/>
        <w:ind w:left="120"/>
        <w:jc w:val="both"/>
        <w:rPr>
          <w:lang w:val="ru-RU"/>
        </w:rPr>
      </w:pPr>
    </w:p>
    <w:p w:rsidR="000C3A8C" w:rsidRPr="00077543" w:rsidRDefault="00FA5868">
      <w:pPr>
        <w:spacing w:after="0" w:line="264" w:lineRule="auto"/>
        <w:ind w:left="120"/>
        <w:jc w:val="both"/>
        <w:rPr>
          <w:lang w:val="ru-RU"/>
        </w:rPr>
      </w:pPr>
      <w:bookmarkStart w:id="13" w:name="_Toc118726586"/>
      <w:bookmarkEnd w:id="13"/>
      <w:r w:rsidRPr="00077543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0C3A8C" w:rsidRPr="00077543" w:rsidRDefault="000C3A8C">
      <w:pPr>
        <w:spacing w:after="0" w:line="264" w:lineRule="auto"/>
        <w:ind w:left="120"/>
        <w:jc w:val="both"/>
        <w:rPr>
          <w:lang w:val="ru-RU"/>
        </w:rPr>
      </w:pP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Оперировать понятием: степень с рациональным показателем.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Оперировать понятиями: логарифм числа, десятичные и натуральные логарифмы.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Применять свойства степени для преобразования выражений; оперировать понятиями: показательное уравнение и неравенство; решать основные типы показательных уравнений и неравенств.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Находить решения простейших тригонометрических неравенств.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Оперировать понятиями: система линейных уравнений и её решение; использовать систему линейных уравнений для решения практических задач.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Находить решения простейших систем и совокупностей рациональных уравнений и неравенств.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</w:r>
      <w:r w:rsidRPr="00077543">
        <w:rPr>
          <w:rFonts w:ascii="Times New Roman" w:hAnsi="Times New Roman"/>
          <w:i/>
          <w:color w:val="000000"/>
          <w:sz w:val="28"/>
          <w:lang w:val="ru-RU"/>
        </w:rPr>
        <w:t>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неравенств.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 xml:space="preserve"> Изображать на координатной плоскости графики линейных уравнений и использовать их для решения системы линейных уравнений.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из других учебных дисциплин.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Оперировать понятиями: непрерывная функция; производная функции; использовать геометрический и физический смысл производной для решения задач.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Находить производные элементарных функций, вычислять производные суммы, произведения, частного функций.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Использовать производную для исследования функции на монотонность и экстремумы, применять результаты исследования к построению графиков.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Использовать производную для нахождения наилучшего решения в прикладных, в том числе социально-экономических, задачах.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</w:t>
      </w:r>
      <w:proofErr w:type="gramStart"/>
      <w:r w:rsidRPr="00077543">
        <w:rPr>
          <w:rFonts w:ascii="Times New Roman" w:hAnsi="Times New Roman"/>
          <w:color w:val="000000"/>
          <w:sz w:val="28"/>
          <w:lang w:val="ru-RU"/>
        </w:rPr>
        <w:t>первообразная</w:t>
      </w:r>
      <w:proofErr w:type="gramEnd"/>
      <w:r w:rsidRPr="00077543">
        <w:rPr>
          <w:rFonts w:ascii="Times New Roman" w:hAnsi="Times New Roman"/>
          <w:color w:val="000000"/>
          <w:sz w:val="28"/>
          <w:lang w:val="ru-RU"/>
        </w:rPr>
        <w:t xml:space="preserve"> и интеграл; понимать геометрический и физический смысл интеграла.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Находить </w:t>
      </w:r>
      <w:proofErr w:type="gramStart"/>
      <w:r w:rsidRPr="00077543">
        <w:rPr>
          <w:rFonts w:ascii="Times New Roman" w:hAnsi="Times New Roman"/>
          <w:color w:val="000000"/>
          <w:sz w:val="28"/>
          <w:lang w:val="ru-RU"/>
        </w:rPr>
        <w:t>первообразные</w:t>
      </w:r>
      <w:proofErr w:type="gramEnd"/>
      <w:r w:rsidRPr="00077543">
        <w:rPr>
          <w:rFonts w:ascii="Times New Roman" w:hAnsi="Times New Roman"/>
          <w:color w:val="000000"/>
          <w:sz w:val="28"/>
          <w:lang w:val="ru-RU"/>
        </w:rPr>
        <w:t xml:space="preserve"> элементарных функций; вычислять интеграл по формуле Ньютона–Лейбница.</w:t>
      </w:r>
    </w:p>
    <w:p w:rsidR="000C3A8C" w:rsidRPr="00077543" w:rsidRDefault="00FA5868">
      <w:pPr>
        <w:spacing w:after="0" w:line="264" w:lineRule="auto"/>
        <w:ind w:firstLine="600"/>
        <w:jc w:val="both"/>
        <w:rPr>
          <w:lang w:val="ru-RU"/>
        </w:rPr>
      </w:pPr>
      <w:r w:rsidRPr="00077543">
        <w:rPr>
          <w:rFonts w:ascii="Times New Roman" w:hAnsi="Times New Roman"/>
          <w:color w:val="000000"/>
          <w:sz w:val="28"/>
          <w:lang w:val="ru-RU"/>
        </w:rPr>
        <w:t>Решать прикладные задачи, в том числе социально-экономического и физического характера, средствами математического анализа.</w:t>
      </w:r>
    </w:p>
    <w:p w:rsidR="000C3A8C" w:rsidRPr="00077543" w:rsidRDefault="000C3A8C">
      <w:pPr>
        <w:rPr>
          <w:lang w:val="ru-RU"/>
        </w:rPr>
        <w:sectPr w:rsidR="000C3A8C" w:rsidRPr="00077543">
          <w:pgSz w:w="11906" w:h="16383"/>
          <w:pgMar w:top="1134" w:right="850" w:bottom="1134" w:left="1701" w:header="720" w:footer="720" w:gutter="0"/>
          <w:cols w:space="720"/>
        </w:sectPr>
      </w:pPr>
    </w:p>
    <w:p w:rsidR="000C3A8C" w:rsidRDefault="00FA5868">
      <w:pPr>
        <w:spacing w:after="0"/>
        <w:ind w:left="120"/>
      </w:pPr>
      <w:bookmarkStart w:id="14" w:name="block-93494292"/>
      <w:bookmarkEnd w:id="9"/>
      <w:r w:rsidRPr="0007754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C3A8C" w:rsidRDefault="00FA586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4895"/>
        <w:gridCol w:w="1491"/>
        <w:gridCol w:w="1841"/>
        <w:gridCol w:w="1910"/>
        <w:gridCol w:w="2568"/>
      </w:tblGrid>
      <w:tr w:rsidR="000C3A8C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C3A8C" w:rsidRDefault="000C3A8C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C3A8C" w:rsidRDefault="000C3A8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3A8C" w:rsidRDefault="000C3A8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3A8C" w:rsidRDefault="000C3A8C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C3A8C" w:rsidRDefault="000C3A8C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C3A8C" w:rsidRDefault="000C3A8C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C3A8C" w:rsidRDefault="000C3A8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3A8C" w:rsidRDefault="000C3A8C"/>
        </w:tc>
      </w:tr>
      <w:tr w:rsidR="000C3A8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тригонометрии.Тригонометрические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Множества рациональных и действительных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и графики. Степень с целым показателем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–ой степени.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C3A8C" w:rsidRDefault="000C3A8C"/>
        </w:tc>
      </w:tr>
    </w:tbl>
    <w:p w:rsidR="000C3A8C" w:rsidRDefault="000C3A8C">
      <w:pPr>
        <w:sectPr w:rsidR="000C3A8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C3A8C" w:rsidRDefault="00FA586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491"/>
        <w:gridCol w:w="1841"/>
        <w:gridCol w:w="1910"/>
        <w:gridCol w:w="2568"/>
      </w:tblGrid>
      <w:tr w:rsidR="000C3A8C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C3A8C" w:rsidRDefault="000C3A8C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C3A8C" w:rsidRDefault="000C3A8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3A8C" w:rsidRDefault="000C3A8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3A8C" w:rsidRDefault="000C3A8C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C3A8C" w:rsidRDefault="000C3A8C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C3A8C" w:rsidRDefault="000C3A8C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C3A8C" w:rsidRDefault="000C3A8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3A8C" w:rsidRDefault="000C3A8C"/>
        </w:tc>
      </w:tr>
      <w:tr w:rsidR="000C3A8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рациональным показателем. Показательная функция.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функция. Логарифмические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Тригонометрические функции и их графики.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производной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C3A8C" w:rsidRDefault="000C3A8C"/>
        </w:tc>
      </w:tr>
    </w:tbl>
    <w:p w:rsidR="000C3A8C" w:rsidRDefault="000C3A8C">
      <w:pPr>
        <w:sectPr w:rsidR="000C3A8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C3A8C" w:rsidRDefault="000C3A8C">
      <w:pPr>
        <w:sectPr w:rsidR="000C3A8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C3A8C" w:rsidRDefault="00FA5868">
      <w:pPr>
        <w:spacing w:after="0"/>
        <w:ind w:left="120"/>
      </w:pPr>
      <w:bookmarkStart w:id="15" w:name="block-93494293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C3A8C" w:rsidRDefault="00FA586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6479"/>
        <w:gridCol w:w="3212"/>
        <w:gridCol w:w="2268"/>
      </w:tblGrid>
      <w:tr w:rsidR="000C3A8C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C3A8C" w:rsidRDefault="000C3A8C">
            <w:pPr>
              <w:spacing w:after="0"/>
              <w:ind w:left="135"/>
            </w:pPr>
          </w:p>
        </w:tc>
        <w:tc>
          <w:tcPr>
            <w:tcW w:w="64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C3A8C" w:rsidRDefault="000C3A8C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2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3A8C" w:rsidRDefault="000C3A8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3A8C" w:rsidRDefault="000C3A8C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C3A8C" w:rsidRDefault="000C3A8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3A8C" w:rsidRDefault="000C3A8C"/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темам "Основные тригонометрические формулы.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"Формулы тригонометрии. Тригонометрические уравнения"/Всероссийская проверочная работа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Эйлера―Венна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рациональными числами, преобразования числовых выражений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Рациональные и иррациональные числа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действительными числами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интервалов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целых и дробно-рациональных уравнений и </w:t>
            </w: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неравенств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"Множества рациональных и действительных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Функция, способы задания функции. Взаимно обратные функции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 функции. Область определения и множество значений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знакопостоянства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Чётные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нечётные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подходящей формы записи действительных чисел для решения практических задач и представления данных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–ой степени.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Использование прогрессии для решения реальных задач прикладного характера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Бесконечно убывающая геометрическая прогрессия. Сумма бесконечно убывающей геометрической прогрессии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процентов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процентов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3A8C" w:rsidRDefault="000C3A8C"/>
        </w:tc>
      </w:tr>
    </w:tbl>
    <w:p w:rsidR="000C3A8C" w:rsidRDefault="000C3A8C">
      <w:pPr>
        <w:sectPr w:rsidR="000C3A8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C3A8C" w:rsidRDefault="00FA586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93"/>
        <w:gridCol w:w="3834"/>
        <w:gridCol w:w="955"/>
        <w:gridCol w:w="1841"/>
        <w:gridCol w:w="1910"/>
        <w:gridCol w:w="1347"/>
        <w:gridCol w:w="3460"/>
      </w:tblGrid>
      <w:tr w:rsidR="000C3A8C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C3A8C" w:rsidRDefault="000C3A8C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C3A8C" w:rsidRDefault="000C3A8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C3A8C" w:rsidRDefault="000C3A8C">
            <w:pPr>
              <w:spacing w:after="0"/>
              <w:ind w:left="135"/>
            </w:pPr>
          </w:p>
        </w:tc>
      </w:tr>
      <w:tr w:rsidR="000C3A8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3A8C" w:rsidRDefault="000C3A8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3A8C" w:rsidRDefault="000C3A8C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C3A8C" w:rsidRDefault="000C3A8C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C3A8C" w:rsidRDefault="000C3A8C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C3A8C" w:rsidRDefault="000C3A8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3A8C" w:rsidRDefault="000C3A8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3A8C" w:rsidRDefault="000C3A8C"/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7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https://m.edsoo.ru/3SOCUH3W0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8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https://m.edsoo.ru/S5J1R9GQM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9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https://m.edsoo.ru/R3V5PAH19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10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https://m.edsoo.ru/1OP1F2ZAS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11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https://m.edsoo.ru/D9YG96WX7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12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https://m.edsoo.ru/YX6Y735P2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13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https://m.edsoo.ru/TSL5ZRHAJ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14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https://m.edsoo.ru/M3KPYXT09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15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https://m.edsoo.ru/U5NVGQXIL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16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https://m.edsoo.ru/43EARX0D3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Показательная функция, её </w:t>
            </w: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17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https://m.edsoo.ru/TEO869HTH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"Степень с рациональным показателем. Показательная функция. Показательные уравнения и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18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https://m.edsoo.ru/5BWZVFW9F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19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https://m.edsoo.ru/S2PYSSME7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20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https://m.edsoo.ru/AJ51DTX9E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21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https://m.edsoo.ru/IAWFA1Q5Q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22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https://m.edsoo.ru/GBGH44TGC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23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https://m.edsoo.ru/M8Q8RFDMS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24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https://m.edsoo.ru/6CDN0WZBQ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25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https://m.edsoo.ru/HWUB2LHFU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26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https://m.edsoo.ru/2UAGJZC5B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27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https://m.edsoo.ru/VQR1JP1KW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28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https://m.edsoo.ru/0YNMCK9RD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29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https://m.edsoo.ru/JOOHWINGL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Логарифмическая функция, её </w:t>
            </w: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30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https://m.edsoo.ru/N7K1UXIZQ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31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https://m.edsoo.ru/LQZV9YRDG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32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https://m.edsoo.ru/UUWKB8L6F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33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https://m.edsoo.ru/95VB5ABJ0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34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https://m.edsoo.ru/SP4IPSHQM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35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https://m.edsoo.ru/SLSQ4AYYN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36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https://m.edsoo.ru/IJ19ZJZRQ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37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https://m.edsoo.ru/QY8YSBTCF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38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https://m.edsoo.ru/LL8LZ0CDP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"Логарифмическая функция. Логарифмические уравнения и </w:t>
            </w:r>
            <w:proofErr w:type="spellStart"/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неравенства</w:t>
            </w:r>
            <w:proofErr w:type="gramStart"/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.Т</w:t>
            </w:r>
            <w:proofErr w:type="gramEnd"/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ригонометрические</w:t>
            </w:r>
            <w:proofErr w:type="spellEnd"/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функции и их </w:t>
            </w:r>
            <w:proofErr w:type="spellStart"/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графики.Тригонометрические</w:t>
            </w:r>
            <w:proofErr w:type="spellEnd"/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39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https://m.edsoo.ru/X8GZYM5HR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40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https://m.edsoo.ru/7ULWAD06B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41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https://m.edsoo.ru/RML4LS6CD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 интервалов для решения </w:t>
            </w: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42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https://m.edsoo.ru/UV2R8QHUH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43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https://m.edsoo.ru/WW1RR5VG8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44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https://m.edsoo.ru/TXVIGQIO2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Геометрический и физический смысл производной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45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https://m.edsoo.ru/JZHKV18M1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Геометрический и физический смысл производной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46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https://m.edsoo.ru/3CPCCY4M6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47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https://m.edsoo.ru/JW5SAJQU3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48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https://m.edsoo.ru/4G1IOYGVZ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49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https://m.edsoo.ru/E952ROOJH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50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https://m.edsoo.ru/VV7MX6YMG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51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https://m.edsoo.ru/4BJ5FF9Z4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52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https://m.edsoo.ru/SW35GSVPK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53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https://m.edsoo.ru/8WL91USN6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54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https://m.edsoo.ru/NE66XE267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</w:t>
            </w: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55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https://m.edsoo.ru/SD0D4AJ44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56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https://m.edsoo.ru/7272CUKCS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57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https://m.edsoo.ru/N1RZQXS5O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58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https://m.edsoo.ru/MAFI1GQ68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59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https://m.edsoo.ru/AKTKOA3GX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60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https://m.edsoo.ru/FOQUM5MOW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61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https://m.edsoo.ru/B1UM188OF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62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https://m.edsoo.ru/76RUOW8L4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"Производная.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63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https://m.edsoo.ru/I1T0P2ZW6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64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https://m.edsoo.ru/IMD2K2IJP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65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https://m.edsoo.ru/EKWEW6ZVN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66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https://m.edsoo.ru/GXN2ALIAF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67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https://m.edsoo.ru/1D9F617XS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68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https://m.edsoo.ru/R41DMTCOB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69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https://m.edsoo.ru/WOFLPOB9R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70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https://m.edsoo.ru/8W8SCCYVO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71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https://m.edsoo.ru/YZN8QLCS5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72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https://m.edsoo.ru/PEIN5CBKG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73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https://m.edsoo.ru/2BXZC0HMO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74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https://m.edsoo.ru/VMRPNPCKE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75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https://m.edsoo.ru/5LBV5WHAH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76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https://m.edsoo.ru/YBRDA3AEN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и совокупности целых, рациональных, иррациональных, </w:t>
            </w: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77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https://m.edsoo.ru/HKFHNLZW5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78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https://m.edsoo.ru/YLE9C41W2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79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https://m.edsoo.ru/W9M6V504U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80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https://m.edsoo.ru/GSDPSMHWW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систем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81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https://m.edsoo.ru/6JNYNDX7V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систем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82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https://m.edsoo.ru/YFM784B20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83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https://m.edsoo.ru/8RGQ8C80M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"Интеграл и его применения.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84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https://m.edsoo.ru/ULRCW8K3K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85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https://m.edsoo.ru/FXI8L41IG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86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https://m.edsoo.ru/V8YAT62FH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87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https://m.edsoo.ru/VU1E0O3ZE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88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https://m.edsoo.ru/9D05UTK50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89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https://m.edsoo.ru/TMXKTQFQM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90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https://m.edsoo.ru/1JP0LI3ZD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91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https://m.edsoo.ru/VC4TMOM20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92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https://m.edsoo.ru/Y5BSWMEC3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93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https://m.edsoo.ru/Y9A4RM3BK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94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https://m.edsoo.ru/L88XDG22C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95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https://m.edsoo.ru/1ZYOYJL7E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96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https://m.edsoo.ru/A20UYR3BH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</w:t>
            </w: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97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https://m.edsoo.ru/QWF7KCSIU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98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https://m.edsoo.ru/LD1ZHGSWE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99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https://m.edsoo.ru/OC78SW6OK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100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https://m.edsoo.ru/X8AR14AUP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101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https://m.edsoo.ru/D6Z5D67XQ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102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https://m.edsoo.ru/S6P9OSBDO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103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https://m.edsoo.ru/678RGWN7D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104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https://m.edsoo.ru/O2WTFD9XN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105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https://m.edsoo.ru/XDBSVO654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106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https://m.edsoo.ru/LMTCHG7QX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10-11 классов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107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https://m.edsoo.ru/CKSK7PI3O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</w:t>
            </w: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 за курс алгебры и начал математического анализа 10-11 классов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3A8C" w:rsidRDefault="000C3A8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3A8C" w:rsidRDefault="00E85205">
            <w:pPr>
              <w:spacing w:after="0"/>
              <w:ind w:left="135"/>
            </w:pPr>
            <w:hyperlink r:id="rId108">
              <w:r w:rsidR="00FA5868">
                <w:rPr>
                  <w:rFonts w:ascii="Times New Roman" w:hAnsi="Times New Roman"/>
                  <w:color w:val="0000FF"/>
                  <w:u w:val="single"/>
                </w:rPr>
                <w:t>https://m.edsoo.ru/7GHSLC527</w:t>
              </w:r>
            </w:hyperlink>
          </w:p>
        </w:tc>
      </w:tr>
      <w:tr w:rsidR="000C3A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35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3A8C" w:rsidRDefault="000C3A8C"/>
        </w:tc>
      </w:tr>
    </w:tbl>
    <w:p w:rsidR="000C3A8C" w:rsidRDefault="000C3A8C">
      <w:pPr>
        <w:sectPr w:rsidR="000C3A8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C3A8C" w:rsidRDefault="000C3A8C">
      <w:pPr>
        <w:sectPr w:rsidR="000C3A8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C3A8C" w:rsidRPr="00077543" w:rsidRDefault="00FA5868">
      <w:pPr>
        <w:spacing w:before="199" w:after="199" w:line="336" w:lineRule="auto"/>
        <w:ind w:left="120"/>
        <w:rPr>
          <w:lang w:val="ru-RU"/>
        </w:rPr>
      </w:pPr>
      <w:bookmarkStart w:id="16" w:name="block-93494298"/>
      <w:bookmarkEnd w:id="15"/>
      <w:r w:rsidRPr="0007754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0C3A8C" w:rsidRPr="00077543" w:rsidRDefault="000C3A8C">
      <w:pPr>
        <w:spacing w:before="199" w:after="199" w:line="336" w:lineRule="auto"/>
        <w:ind w:left="120"/>
        <w:rPr>
          <w:lang w:val="ru-RU"/>
        </w:rPr>
      </w:pPr>
    </w:p>
    <w:p w:rsidR="000C3A8C" w:rsidRDefault="00FA5868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0C3A8C" w:rsidRDefault="000C3A8C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0C3A8C" w:rsidRPr="00E8520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92"/>
              <w:rPr>
                <w:lang w:val="ru-RU"/>
              </w:rPr>
            </w:pPr>
            <w:r w:rsidRPr="0007754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0C3A8C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0C3A8C" w:rsidRPr="00E8520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рациональное и действительное число, обыкновенная и десятичная дробь, проценты</w:t>
            </w:r>
          </w:p>
        </w:tc>
      </w:tr>
      <w:tr w:rsidR="000C3A8C" w:rsidRPr="00E8520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операции с рациональными и действительными числами</w:t>
            </w:r>
          </w:p>
        </w:tc>
      </w:tr>
      <w:tr w:rsidR="000C3A8C" w:rsidRPr="00E8520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приближённые вычисления, используя правила округления, делать прикидку и оценку результата вычислений</w:t>
            </w:r>
          </w:p>
        </w:tc>
      </w:tr>
      <w:tr w:rsidR="000C3A8C" w:rsidRPr="00E8520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степень с целым показателем,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</w:t>
            </w:r>
          </w:p>
        </w:tc>
      </w:tr>
      <w:tr w:rsidR="000C3A8C" w:rsidRPr="00E8520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</w:t>
            </w:r>
          </w:p>
        </w:tc>
      </w:tr>
      <w:tr w:rsidR="000C3A8C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0C3A8C" w:rsidRPr="00E8520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тождество, уравнение, неравенство, целое, рациональное, иррациональное уравнение, неравенство, тригонометрическое уравнение</w:t>
            </w:r>
            <w:proofErr w:type="gramEnd"/>
          </w:p>
        </w:tc>
      </w:tr>
      <w:tr w:rsidR="000C3A8C" w:rsidRPr="00E8520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тригонометрических выражений и решать тригонометрические уравнения</w:t>
            </w:r>
          </w:p>
        </w:tc>
      </w:tr>
      <w:tr w:rsidR="000C3A8C" w:rsidRPr="00E8520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</w:t>
            </w:r>
          </w:p>
        </w:tc>
      </w:tr>
      <w:tr w:rsidR="000C3A8C" w:rsidRPr="00E8520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уравнения и неравенства для решения математических задач и задач из различных областей науки и реальной жизни</w:t>
            </w:r>
          </w:p>
        </w:tc>
      </w:tr>
      <w:tr w:rsidR="000C3A8C" w:rsidRPr="00E8520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</w:t>
            </w:r>
          </w:p>
        </w:tc>
      </w:tr>
      <w:tr w:rsidR="000C3A8C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0C3A8C" w:rsidRPr="00E8520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</w:t>
            </w:r>
          </w:p>
        </w:tc>
      </w:tr>
      <w:tr w:rsidR="000C3A8C" w:rsidRPr="00E8520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чётность и нечётность функции, нули функции, промежутки </w:t>
            </w:r>
            <w:proofErr w:type="spellStart"/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</w:p>
        </w:tc>
      </w:tr>
      <w:tr w:rsidR="000C3A8C" w:rsidRPr="00E8520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решения уравнений</w:t>
            </w:r>
          </w:p>
        </w:tc>
      </w:tr>
      <w:tr w:rsidR="000C3A8C" w:rsidRPr="00E8520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читать графики линейной функции, квадратичной функции, степенной функции с целым показателем</w:t>
            </w:r>
          </w:p>
        </w:tc>
      </w:tr>
      <w:tr w:rsidR="000C3A8C" w:rsidRPr="00E8520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</w:t>
            </w:r>
          </w:p>
        </w:tc>
      </w:tr>
      <w:tr w:rsidR="000C3A8C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0C3A8C" w:rsidRPr="00E8520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последовательность, арифметическая и геометрическая прогрессии</w:t>
            </w:r>
          </w:p>
        </w:tc>
      </w:tr>
      <w:tr w:rsidR="000C3A8C" w:rsidRPr="00E8520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бесконечно убывающая геометрическая прогрессия, сумма бесконечно убывающей геометрической прогрессии</w:t>
            </w:r>
          </w:p>
        </w:tc>
      </w:tr>
      <w:tr w:rsidR="000C3A8C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способами</w:t>
            </w:r>
            <w:proofErr w:type="spellEnd"/>
          </w:p>
        </w:tc>
      </w:tr>
      <w:tr w:rsidR="000C3A8C" w:rsidRPr="00E8520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последовательностей и прогрессий для решения реальных задач прикладного характера</w:t>
            </w:r>
          </w:p>
        </w:tc>
      </w:tr>
      <w:tr w:rsidR="000C3A8C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0C3A8C" w:rsidRPr="00E8520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операции над множествами</w:t>
            </w:r>
          </w:p>
        </w:tc>
      </w:tr>
      <w:tr w:rsidR="000C3A8C" w:rsidRPr="00E8520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теоретико-множественный аппарат для описания реальных процессов и явлений, при решении задач из других учебных предметов</w:t>
            </w:r>
          </w:p>
        </w:tc>
      </w:tr>
      <w:tr w:rsidR="000C3A8C" w:rsidRPr="00E8520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определение, теорема, следствие, доказательство</w:t>
            </w:r>
          </w:p>
        </w:tc>
      </w:tr>
    </w:tbl>
    <w:p w:rsidR="000C3A8C" w:rsidRPr="00077543" w:rsidRDefault="000C3A8C">
      <w:pPr>
        <w:spacing w:after="0" w:line="336" w:lineRule="auto"/>
        <w:ind w:left="120"/>
        <w:rPr>
          <w:lang w:val="ru-RU"/>
        </w:rPr>
      </w:pPr>
    </w:p>
    <w:p w:rsidR="000C3A8C" w:rsidRDefault="00FA5868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0C3A8C" w:rsidRDefault="000C3A8C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2"/>
        <w:gridCol w:w="7535"/>
      </w:tblGrid>
      <w:tr w:rsidR="000C3A8C" w:rsidRPr="00E852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/>
              <w:ind w:left="192"/>
              <w:rPr>
                <w:lang w:val="ru-RU"/>
              </w:rPr>
            </w:pPr>
            <w:r w:rsidRPr="0007754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0C3A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0C3A8C" w:rsidRPr="00E852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</w:t>
            </w:r>
          </w:p>
        </w:tc>
      </w:tr>
      <w:tr w:rsidR="000C3A8C" w:rsidRPr="00E852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понятием: степень с рациональным показателем</w:t>
            </w:r>
          </w:p>
        </w:tc>
      </w:tr>
      <w:tr w:rsidR="000C3A8C" w:rsidRPr="00E852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логарифм числа, десятичные и натуральные логарифмы</w:t>
            </w:r>
          </w:p>
        </w:tc>
      </w:tr>
      <w:tr w:rsidR="000C3A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0C3A8C" w:rsidRPr="00E852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степени для преобразования выражений, оперировать понятиями: показательное уравнение и неравенство; решать основные типы показательных уравнений и неравенств</w:t>
            </w:r>
          </w:p>
        </w:tc>
      </w:tr>
      <w:tr w:rsidR="000C3A8C" w:rsidRPr="00E852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</w:t>
            </w:r>
          </w:p>
        </w:tc>
      </w:tr>
      <w:tr w:rsidR="000C3A8C" w:rsidRPr="00E852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тригонометрических неравенств</w:t>
            </w:r>
          </w:p>
        </w:tc>
      </w:tr>
      <w:tr w:rsidR="000C3A8C" w:rsidRPr="00E852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система линейных уравнений и её решение; использовать систему линейных уравнений для решения практических задач</w:t>
            </w:r>
          </w:p>
        </w:tc>
      </w:tr>
      <w:tr w:rsidR="000C3A8C" w:rsidRPr="00E852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систем и совокупностей рациональных уравнений и неравенств</w:t>
            </w:r>
          </w:p>
        </w:tc>
      </w:tr>
      <w:tr w:rsidR="000C3A8C" w:rsidRPr="00E852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      </w:r>
          </w:p>
        </w:tc>
      </w:tr>
      <w:tr w:rsidR="000C3A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0C3A8C" w:rsidRPr="00E852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</w:t>
            </w:r>
          </w:p>
        </w:tc>
      </w:tr>
      <w:tr w:rsidR="000C3A8C" w:rsidRPr="00E852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Оперировать понятиями: графики показательной, логарифмической и тригонометрических функций; изображать их на координатной </w:t>
            </w:r>
            <w:r w:rsidRPr="0007754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плоскости и использовать для решения уравнений и неравенств</w:t>
            </w:r>
          </w:p>
        </w:tc>
      </w:tr>
      <w:tr w:rsidR="000C3A8C" w:rsidRPr="00E852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плоскости графики линейных уравнений и использовать их для решения системы линейных уравнений</w:t>
            </w:r>
          </w:p>
        </w:tc>
      </w:tr>
      <w:tr w:rsidR="000C3A8C" w:rsidRPr="00E852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из других учебных дисциплин</w:t>
            </w:r>
          </w:p>
        </w:tc>
      </w:tr>
      <w:tr w:rsidR="000C3A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0C3A8C" w:rsidRPr="00E852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непрерывная функция, производная функции; использовать геометрический и физический смысл производной для решения задач</w:t>
            </w:r>
          </w:p>
        </w:tc>
      </w:tr>
      <w:tr w:rsidR="000C3A8C" w:rsidRPr="00E852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производные элементарных функций, вычислять производные суммы, произведения, частного функций</w:t>
            </w:r>
          </w:p>
        </w:tc>
      </w:tr>
      <w:tr w:rsidR="000C3A8C" w:rsidRPr="00E852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исследования функции на монотонность и экстремумы, применять результаты исследования к построению графиков</w:t>
            </w:r>
          </w:p>
        </w:tc>
      </w:tr>
      <w:tr w:rsidR="000C3A8C" w:rsidRPr="00E852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нахождения наилучшего решения в прикладных, в том числе социально-экономических, задачах</w:t>
            </w:r>
          </w:p>
        </w:tc>
      </w:tr>
      <w:tr w:rsidR="000C3A8C" w:rsidRPr="00E852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</w:t>
            </w:r>
            <w:proofErr w:type="gramStart"/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первообразная</w:t>
            </w:r>
            <w:proofErr w:type="gramEnd"/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интеграл; понимать геометрический и физический смысл интеграла</w:t>
            </w:r>
          </w:p>
        </w:tc>
      </w:tr>
      <w:tr w:rsidR="000C3A8C" w:rsidRPr="00E852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</w:t>
            </w:r>
            <w:proofErr w:type="gramStart"/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первообразные</w:t>
            </w:r>
            <w:proofErr w:type="gramEnd"/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элементарных функций, вычислять интеграл по формуле Ньютона – Лейбница</w:t>
            </w:r>
          </w:p>
        </w:tc>
      </w:tr>
      <w:tr w:rsidR="000C3A8C" w:rsidRPr="00E852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прикладные задачи, в том числе социально-экономического и физического характера, средствами математического анализа</w:t>
            </w:r>
          </w:p>
        </w:tc>
      </w:tr>
    </w:tbl>
    <w:p w:rsidR="000C3A8C" w:rsidRPr="00077543" w:rsidRDefault="000C3A8C">
      <w:pPr>
        <w:spacing w:after="0" w:line="336" w:lineRule="auto"/>
        <w:ind w:left="120"/>
        <w:rPr>
          <w:lang w:val="ru-RU"/>
        </w:rPr>
      </w:pPr>
    </w:p>
    <w:p w:rsidR="000C3A8C" w:rsidRPr="00077543" w:rsidRDefault="000C3A8C">
      <w:pPr>
        <w:rPr>
          <w:lang w:val="ru-RU"/>
        </w:rPr>
        <w:sectPr w:rsidR="000C3A8C" w:rsidRPr="00077543">
          <w:pgSz w:w="11906" w:h="16383"/>
          <w:pgMar w:top="1134" w:right="850" w:bottom="1134" w:left="1701" w:header="720" w:footer="720" w:gutter="0"/>
          <w:cols w:space="720"/>
        </w:sectPr>
      </w:pPr>
    </w:p>
    <w:p w:rsidR="000C3A8C" w:rsidRDefault="00FA5868">
      <w:pPr>
        <w:spacing w:before="199" w:after="199" w:line="336" w:lineRule="auto"/>
        <w:ind w:left="120"/>
      </w:pPr>
      <w:bookmarkStart w:id="17" w:name="block-93494299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0C3A8C" w:rsidRDefault="000C3A8C">
      <w:pPr>
        <w:spacing w:after="0"/>
        <w:ind w:left="120"/>
      </w:pPr>
    </w:p>
    <w:p w:rsidR="000C3A8C" w:rsidRDefault="00FA5868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0C3A8C" w:rsidRDefault="000C3A8C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3"/>
        <w:gridCol w:w="8634"/>
      </w:tblGrid>
      <w:tr w:rsidR="000C3A8C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C3A8C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0C3A8C" w:rsidRPr="00E85205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</w:t>
            </w:r>
          </w:p>
        </w:tc>
      </w:tr>
      <w:tr w:rsidR="000C3A8C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both"/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Рациональные и иррациональные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0C3A8C" w:rsidRPr="00E85205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</w:t>
            </w:r>
          </w:p>
        </w:tc>
      </w:tr>
      <w:tr w:rsidR="000C3A8C" w:rsidRPr="00E85205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0C3A8C" w:rsidRPr="00E85205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C3A8C" w:rsidRPr="00077543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77543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0C3A8C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0C3A8C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преобразования</w:t>
            </w:r>
            <w:proofErr w:type="spellEnd"/>
          </w:p>
        </w:tc>
      </w:tr>
      <w:tr w:rsidR="000C3A8C" w:rsidRPr="00E85205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C3A8C" w:rsidRPr="000B5DAB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тригонометрических выражений. Основные тригонометрические формулы</w:t>
            </w:r>
          </w:p>
        </w:tc>
      </w:tr>
      <w:tr w:rsidR="000C3A8C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both"/>
            </w:pP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Уравнение, корень уравнения. Неравенство, решение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интервалов</w:t>
            </w:r>
            <w:proofErr w:type="spellEnd"/>
          </w:p>
        </w:tc>
      </w:tr>
      <w:tr w:rsidR="000C3A8C" w:rsidRPr="00E85205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C3A8C" w:rsidRPr="000B5DAB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</w:tr>
      <w:tr w:rsidR="000C3A8C" w:rsidRPr="00E85205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C3A8C" w:rsidRPr="000B5DAB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</w:tr>
      <w:tr w:rsidR="000C3A8C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0C3A8C" w:rsidRPr="00E85205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C3A8C" w:rsidRPr="000B5DAB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 и неравенств к решению математических задач и задач из различных областей науки и реальной жизни</w:t>
            </w:r>
          </w:p>
        </w:tc>
      </w:tr>
      <w:tr w:rsidR="000C3A8C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0C3A8C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both"/>
            </w:pP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0C3A8C" w:rsidRPr="00E85205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C3A8C" w:rsidRPr="000B5DAB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. Чётные и нечётные функции</w:t>
            </w:r>
          </w:p>
        </w:tc>
      </w:tr>
      <w:tr w:rsidR="000C3A8C" w:rsidRPr="00E85205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C3A8C" w:rsidRPr="000B5DAB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0C3A8C" w:rsidRPr="00E85205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C3A8C" w:rsidRPr="000B5DAB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</w:tr>
      <w:tr w:rsidR="000C3A8C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0C3A8C" w:rsidRPr="00E85205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C3A8C" w:rsidRPr="000B5DAB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Последовательности, способы задания последовательностей. Монотонные последовательности</w:t>
            </w:r>
          </w:p>
        </w:tc>
      </w:tr>
      <w:tr w:rsidR="000C3A8C" w:rsidRPr="00E85205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C3A8C" w:rsidRPr="000B5DAB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</w:t>
            </w:r>
          </w:p>
        </w:tc>
      </w:tr>
      <w:tr w:rsidR="000C3A8C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0C3A8C" w:rsidRPr="00E85205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C3A8C" w:rsidRPr="000B5DAB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Венна. Применение теоретико-множественного аппарата для описания реальных процессов и явлений, при решении задач из других учебных предметов</w:t>
            </w:r>
          </w:p>
        </w:tc>
      </w:tr>
      <w:tr w:rsidR="000C3A8C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следствие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доказательство</w:t>
            </w:r>
            <w:proofErr w:type="spellEnd"/>
          </w:p>
        </w:tc>
      </w:tr>
    </w:tbl>
    <w:p w:rsidR="000C3A8C" w:rsidRDefault="000C3A8C">
      <w:pPr>
        <w:spacing w:after="0"/>
        <w:ind w:left="120"/>
      </w:pPr>
    </w:p>
    <w:p w:rsidR="000C3A8C" w:rsidRDefault="00FA586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0C3A8C" w:rsidRDefault="000C3A8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0"/>
        <w:gridCol w:w="8553"/>
      </w:tblGrid>
      <w:tr w:rsidR="000C3A8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C3A8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0C3A8C" w:rsidRPr="00E8520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3A8C" w:rsidRPr="000B5DAB" w:rsidRDefault="00FA5868">
            <w:pPr>
              <w:spacing w:after="0" w:line="336" w:lineRule="auto"/>
              <w:ind w:left="172"/>
              <w:rPr>
                <w:lang w:val="ru-RU"/>
              </w:rPr>
            </w:pP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0C3A8C" w:rsidRPr="00E8520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3A8C" w:rsidRPr="000B5DAB" w:rsidRDefault="00FA5868">
            <w:pPr>
              <w:spacing w:after="0" w:line="336" w:lineRule="auto"/>
              <w:ind w:left="172"/>
              <w:rPr>
                <w:lang w:val="ru-RU"/>
              </w:rPr>
            </w:pP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показателем. Свойства степени</w:t>
            </w:r>
          </w:p>
        </w:tc>
      </w:tr>
      <w:tr w:rsidR="000C3A8C" w:rsidRPr="00E8520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3A8C" w:rsidRPr="000B5DAB" w:rsidRDefault="00FA5868">
            <w:pPr>
              <w:spacing w:after="0" w:line="336" w:lineRule="auto"/>
              <w:ind w:left="172"/>
              <w:rPr>
                <w:lang w:val="ru-RU"/>
              </w:rPr>
            </w:pP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0C3A8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0C3A8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</w:tr>
      <w:tr w:rsidR="000C3A8C" w:rsidRPr="00E8520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3A8C" w:rsidRPr="000B5DAB" w:rsidRDefault="00FA5868">
            <w:pPr>
              <w:spacing w:after="0" w:line="336" w:lineRule="auto"/>
              <w:ind w:left="172"/>
              <w:rPr>
                <w:lang w:val="ru-RU"/>
              </w:rPr>
            </w:pP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степени с рациональным показателем</w:t>
            </w:r>
          </w:p>
        </w:tc>
      </w:tr>
      <w:tr w:rsidR="000C3A8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0C3A8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0C3A8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17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0C3A8C" w:rsidRPr="00E8520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3A8C" w:rsidRPr="000B5DAB" w:rsidRDefault="00FA5868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уравнений. Решение прикладных задач с помощью системы линейных уравнений</w:t>
            </w:r>
          </w:p>
        </w:tc>
      </w:tr>
      <w:tr w:rsidR="000C3A8C" w:rsidRPr="00E8520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3A8C" w:rsidRPr="000B5DAB" w:rsidRDefault="00FA5868">
            <w:pPr>
              <w:spacing w:after="0" w:line="336" w:lineRule="auto"/>
              <w:ind w:left="172"/>
              <w:rPr>
                <w:lang w:val="ru-RU"/>
              </w:rPr>
            </w:pP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рациональных уравнений и неравенств</w:t>
            </w:r>
          </w:p>
        </w:tc>
      </w:tr>
      <w:tr w:rsidR="000C3A8C" w:rsidRPr="00E8520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3A8C" w:rsidRPr="000B5DAB" w:rsidRDefault="00FA5868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</w:tr>
      <w:tr w:rsidR="000C3A8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0C3A8C" w:rsidRPr="00E8520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3A8C" w:rsidRPr="0057376C" w:rsidRDefault="00FA5868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5737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Функция. Периодические функции. </w:t>
            </w: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Промежутки монотонности функции. Максимумы и минимумы функции. </w:t>
            </w:r>
            <w:r w:rsidRPr="0057376C">
              <w:rPr>
                <w:rFonts w:ascii="Times New Roman" w:hAnsi="Times New Roman"/>
                <w:color w:val="000000"/>
                <w:sz w:val="24"/>
                <w:lang w:val="ru-RU"/>
              </w:rPr>
              <w:t>Наибольшее и наименьшее значение функции на промежутке</w:t>
            </w:r>
          </w:p>
        </w:tc>
      </w:tr>
      <w:tr w:rsidR="000C3A8C" w:rsidRPr="00E8520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3A8C" w:rsidRPr="000B5DAB" w:rsidRDefault="00FA5868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0C3A8C" w:rsidRPr="00E8520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3A8C" w:rsidRPr="000B5DAB" w:rsidRDefault="00FA5868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0C3A8C" w:rsidRPr="00E8520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3A8C" w:rsidRPr="000B5DAB" w:rsidRDefault="00FA5868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линейных систем</w:t>
            </w:r>
          </w:p>
        </w:tc>
      </w:tr>
      <w:tr w:rsidR="000C3A8C" w:rsidRPr="00E8520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3A8C" w:rsidRPr="000B5DAB" w:rsidRDefault="00FA5868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</w:t>
            </w:r>
          </w:p>
        </w:tc>
      </w:tr>
      <w:tr w:rsidR="000C3A8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0C3A8C" w:rsidRPr="00E8520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3A8C" w:rsidRPr="000B5DAB" w:rsidRDefault="00FA5868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функции. Метод интервалов для решения неравенств</w:t>
            </w:r>
          </w:p>
        </w:tc>
      </w:tr>
      <w:tr w:rsidR="000C3A8C" w:rsidRPr="00E8520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3A8C" w:rsidRPr="000B5DAB" w:rsidRDefault="00FA5868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Геометрический и физический смысл производной</w:t>
            </w:r>
          </w:p>
        </w:tc>
      </w:tr>
      <w:tr w:rsidR="000C3A8C" w:rsidRPr="00E8520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3A8C" w:rsidRPr="000B5DAB" w:rsidRDefault="00FA5868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Производные элементарных функций. Формулы нахождения производной суммы, произведения и частного функций</w:t>
            </w:r>
          </w:p>
        </w:tc>
      </w:tr>
      <w:tr w:rsidR="000C3A8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172"/>
              <w:jc w:val="both"/>
            </w:pP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0C3A8C" w:rsidRPr="00E8520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3A8C" w:rsidRPr="000B5DAB" w:rsidRDefault="00FA5868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</w:tr>
      <w:tr w:rsidR="000C3A8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17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</w:tr>
      <w:tr w:rsidR="000C3A8C" w:rsidRPr="00E8520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3A8C" w:rsidRPr="000B5DAB" w:rsidRDefault="00FA5868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его геометрический и физический смысл. Вычисление интеграла по формуле Ньютона – Лейбница</w:t>
            </w:r>
          </w:p>
        </w:tc>
      </w:tr>
    </w:tbl>
    <w:p w:rsidR="000C3A8C" w:rsidRPr="000B5DAB" w:rsidRDefault="000C3A8C">
      <w:pPr>
        <w:rPr>
          <w:lang w:val="ru-RU"/>
        </w:rPr>
        <w:sectPr w:rsidR="000C3A8C" w:rsidRPr="000B5DAB">
          <w:pgSz w:w="11906" w:h="16383"/>
          <w:pgMar w:top="1134" w:right="850" w:bottom="1134" w:left="1701" w:header="720" w:footer="720" w:gutter="0"/>
          <w:cols w:space="720"/>
        </w:sectPr>
      </w:pPr>
    </w:p>
    <w:p w:rsidR="000C3A8C" w:rsidRPr="000B5DAB" w:rsidRDefault="00FA5868">
      <w:pPr>
        <w:spacing w:before="199" w:after="199" w:line="336" w:lineRule="auto"/>
        <w:ind w:left="120"/>
        <w:rPr>
          <w:lang w:val="ru-RU"/>
        </w:rPr>
      </w:pPr>
      <w:bookmarkStart w:id="18" w:name="block-93494300"/>
      <w:bookmarkEnd w:id="17"/>
      <w:r w:rsidRPr="000B5DA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0C3A8C" w:rsidRPr="000B5DAB" w:rsidRDefault="000C3A8C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3"/>
        <w:gridCol w:w="7534"/>
      </w:tblGrid>
      <w:tr w:rsidR="000C3A8C" w:rsidRPr="00E852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92"/>
            </w:pPr>
            <w:r w:rsidRPr="000B5D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0C3A8C" w:rsidRPr="000B5DAB" w:rsidRDefault="00FA5868">
            <w:pPr>
              <w:spacing w:after="0"/>
              <w:ind w:left="192"/>
              <w:rPr>
                <w:lang w:val="ru-RU"/>
              </w:rPr>
            </w:pPr>
            <w:r w:rsidRPr="000B5D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0C3A8C" w:rsidRPr="00E852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0C3A8C" w:rsidRPr="000B5DAB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</w:t>
            </w:r>
            <w:proofErr w:type="spellStart"/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</w:t>
            </w:r>
            <w:proofErr w:type="gramEnd"/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0C3A8C" w:rsidRPr="00E852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0C3A8C" w:rsidRPr="000B5DAB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</w:t>
            </w:r>
            <w:proofErr w:type="gramEnd"/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</w:t>
            </w: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0C3A8C" w:rsidRPr="00E852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0C3A8C" w:rsidRPr="000B5DAB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</w:t>
            </w:r>
            <w:proofErr w:type="gramEnd"/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0C3A8C" w:rsidRPr="00E852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0C3A8C" w:rsidRPr="000B5DAB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</w:t>
            </w:r>
            <w:proofErr w:type="gramEnd"/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</w:t>
            </w: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  <w:proofErr w:type="gramEnd"/>
          </w:p>
        </w:tc>
      </w:tr>
      <w:tr w:rsidR="000C3A8C" w:rsidRPr="00E852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0C3A8C" w:rsidRPr="000B5DAB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</w:t>
            </w:r>
            <w:proofErr w:type="gramEnd"/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0C3A8C" w:rsidRPr="00E852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0C3A8C" w:rsidRPr="000B5DAB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</w:t>
            </w:r>
            <w:proofErr w:type="gramEnd"/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0C3A8C" w:rsidRPr="00E852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0C3A8C" w:rsidRPr="000B5DAB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</w:t>
            </w:r>
            <w:proofErr w:type="gramEnd"/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графически исследовать совместные наблюдения с помощью диаграмм рассеивания и линейной регрессии</w:t>
            </w:r>
          </w:p>
        </w:tc>
      </w:tr>
      <w:tr w:rsidR="000C3A8C" w:rsidRPr="00E852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0C3A8C" w:rsidRPr="000B5DAB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</w:t>
            </w:r>
            <w:proofErr w:type="gramStart"/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</w:t>
            </w:r>
            <w:proofErr w:type="gramEnd"/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0C3A8C" w:rsidRPr="00E852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0C3A8C" w:rsidRPr="000B5DAB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</w:t>
            </w:r>
            <w:proofErr w:type="gramEnd"/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0C3A8C" w:rsidRPr="00E852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0C3A8C" w:rsidRPr="000B5DAB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</w:t>
            </w: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</w:t>
            </w:r>
            <w:proofErr w:type="gramEnd"/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  <w:proofErr w:type="gramEnd"/>
          </w:p>
        </w:tc>
      </w:tr>
      <w:tr w:rsidR="000C3A8C" w:rsidRPr="00E852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0C3A8C" w:rsidRPr="000B5DAB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</w:t>
            </w:r>
            <w:proofErr w:type="gramEnd"/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вычислять геометрические величины (длина, угол, площадь, объём, площадь поверхности), используя изученные формулы </w:t>
            </w:r>
            <w:r w:rsidRPr="000B5DA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  <w:proofErr w:type="gramEnd"/>
          </w:p>
        </w:tc>
      </w:tr>
      <w:tr w:rsidR="000C3A8C" w:rsidRPr="00E852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0C3A8C" w:rsidRPr="000B5DAB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0C3A8C" w:rsidRPr="00E852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0C3A8C" w:rsidRPr="000B5DAB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</w:t>
            </w: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примеры математических открытий российской и мировой математической науки</w:t>
            </w:r>
          </w:p>
        </w:tc>
      </w:tr>
    </w:tbl>
    <w:p w:rsidR="000C3A8C" w:rsidRPr="000B5DAB" w:rsidRDefault="000C3A8C">
      <w:pPr>
        <w:rPr>
          <w:lang w:val="ru-RU"/>
        </w:rPr>
        <w:sectPr w:rsidR="000C3A8C" w:rsidRPr="000B5DAB">
          <w:pgSz w:w="11906" w:h="16383"/>
          <w:pgMar w:top="1134" w:right="850" w:bottom="1134" w:left="1701" w:header="720" w:footer="720" w:gutter="0"/>
          <w:cols w:space="720"/>
        </w:sectPr>
      </w:pPr>
    </w:p>
    <w:p w:rsidR="000C3A8C" w:rsidRPr="000B5DAB" w:rsidRDefault="00FA5868">
      <w:pPr>
        <w:spacing w:before="199" w:after="199" w:line="336" w:lineRule="auto"/>
        <w:ind w:left="120"/>
        <w:rPr>
          <w:lang w:val="ru-RU"/>
        </w:rPr>
      </w:pPr>
      <w:bookmarkStart w:id="19" w:name="block-93494301"/>
      <w:bookmarkEnd w:id="18"/>
      <w:r w:rsidRPr="000B5DAB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:rsidR="000C3A8C" w:rsidRPr="000B5DAB" w:rsidRDefault="000C3A8C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2"/>
        <w:gridCol w:w="8625"/>
      </w:tblGrid>
      <w:tr w:rsidR="000C3A8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92"/>
            </w:pPr>
            <w:r w:rsidRPr="000B5D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C3A8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0C3A8C" w:rsidRPr="00E852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C3A8C" w:rsidRPr="000B5DAB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0C3A8C" w:rsidRPr="00E852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C3A8C" w:rsidRPr="000B5DAB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0C3A8C" w:rsidRPr="00E852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C3A8C" w:rsidRPr="000B5DAB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0C3A8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both"/>
            </w:pP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0C3A8C" w:rsidRPr="00E852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C3A8C" w:rsidRPr="000B5DAB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0C3A8C" w:rsidRPr="00E852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C3A8C" w:rsidRPr="000B5DAB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0C3A8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both"/>
            </w:pP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0C3A8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0C3A8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0C3A8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0C3A8C" w:rsidRPr="00E852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C3A8C" w:rsidRPr="000B5DAB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0C3A8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0C3A8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0C3A8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0C3A8C" w:rsidRPr="00E852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C3A8C" w:rsidRPr="000B5DAB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0C3A8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0C3A8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0C3A8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0C3A8C" w:rsidRPr="00E852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C3A8C" w:rsidRPr="000B5DAB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0C3A8C" w:rsidRPr="00E852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C3A8C" w:rsidRPr="000B5DAB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0C3A8C" w:rsidRPr="00E852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C3A8C" w:rsidRPr="000B5DAB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0C3A8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0C3A8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both"/>
            </w:pP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0C3A8C" w:rsidRPr="00E852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C3A8C" w:rsidRPr="000B5DAB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0C3A8C" w:rsidRPr="00E852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C3A8C" w:rsidRPr="000B5DAB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0C3A8C" w:rsidRPr="00E852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C3A8C" w:rsidRPr="000B5DAB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0C3A8C" w:rsidRPr="00E852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C3A8C" w:rsidRPr="000B5DAB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0C3A8C" w:rsidRPr="00E852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C3A8C" w:rsidRPr="000B5DAB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0C3A8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0C3A8C" w:rsidRPr="00E852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C3A8C" w:rsidRPr="000B5DAB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0C3A8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0C3A8C" w:rsidRPr="00E852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C3A8C" w:rsidRPr="000B5DAB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0C3A8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both"/>
            </w:pP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0C3A8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0C3A8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0C3A8C" w:rsidRPr="00E852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C3A8C" w:rsidRPr="000B5DAB" w:rsidRDefault="00FA5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0C3A8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0C3A8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0C3A8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0C3A8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0C3A8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0C3A8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0C3A8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0C3A8C" w:rsidRPr="00E8520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C3A8C" w:rsidRPr="000B5DAB" w:rsidRDefault="00FA5868">
            <w:pPr>
              <w:spacing w:after="0" w:line="336" w:lineRule="auto"/>
              <w:ind w:left="234"/>
              <w:rPr>
                <w:lang w:val="ru-RU"/>
              </w:rPr>
            </w:pPr>
            <w:r w:rsidRPr="000B5DAB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0C3A8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0C3A8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0C3A8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C3A8C" w:rsidRDefault="00FA5868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:rsidR="000C3A8C" w:rsidRDefault="000C3A8C">
      <w:pPr>
        <w:spacing w:after="0" w:line="336" w:lineRule="auto"/>
        <w:ind w:left="120"/>
      </w:pPr>
    </w:p>
    <w:p w:rsidR="000C3A8C" w:rsidRDefault="000C3A8C">
      <w:pPr>
        <w:sectPr w:rsidR="000C3A8C">
          <w:pgSz w:w="11906" w:h="16383"/>
          <w:pgMar w:top="1134" w:right="850" w:bottom="1134" w:left="1701" w:header="720" w:footer="720" w:gutter="0"/>
          <w:cols w:space="720"/>
        </w:sectPr>
      </w:pPr>
    </w:p>
    <w:p w:rsidR="000C3A8C" w:rsidRDefault="00FA5868">
      <w:pPr>
        <w:spacing w:after="0"/>
        <w:ind w:left="120"/>
      </w:pPr>
      <w:bookmarkStart w:id="20" w:name="block-93494294"/>
      <w:bookmarkEnd w:id="1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0C3A8C" w:rsidRDefault="00FA586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0C3A8C" w:rsidRDefault="000C3A8C">
      <w:pPr>
        <w:spacing w:after="0" w:line="480" w:lineRule="auto"/>
        <w:ind w:left="120"/>
      </w:pPr>
    </w:p>
    <w:p w:rsidR="000C3A8C" w:rsidRDefault="000C3A8C">
      <w:pPr>
        <w:spacing w:after="0" w:line="480" w:lineRule="auto"/>
        <w:ind w:left="120"/>
      </w:pPr>
    </w:p>
    <w:p w:rsidR="000C3A8C" w:rsidRDefault="000C3A8C">
      <w:pPr>
        <w:spacing w:after="0"/>
        <w:ind w:left="120"/>
      </w:pPr>
    </w:p>
    <w:p w:rsidR="000C3A8C" w:rsidRDefault="00FA586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0C3A8C" w:rsidRDefault="000C3A8C">
      <w:pPr>
        <w:spacing w:after="0" w:line="480" w:lineRule="auto"/>
        <w:ind w:left="120"/>
      </w:pPr>
    </w:p>
    <w:p w:rsidR="000C3A8C" w:rsidRDefault="000C3A8C">
      <w:pPr>
        <w:spacing w:after="0"/>
        <w:ind w:left="120"/>
      </w:pPr>
    </w:p>
    <w:p w:rsidR="000C3A8C" w:rsidRPr="000B5DAB" w:rsidRDefault="00FA5868">
      <w:pPr>
        <w:spacing w:after="0" w:line="480" w:lineRule="auto"/>
        <w:ind w:left="120"/>
        <w:rPr>
          <w:lang w:val="ru-RU"/>
        </w:rPr>
      </w:pPr>
      <w:r w:rsidRPr="000B5DA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0C3A8C" w:rsidRPr="000B5DAB" w:rsidRDefault="000C3A8C">
      <w:pPr>
        <w:spacing w:after="0" w:line="480" w:lineRule="auto"/>
        <w:ind w:left="120"/>
        <w:rPr>
          <w:lang w:val="ru-RU"/>
        </w:rPr>
      </w:pPr>
    </w:p>
    <w:p w:rsidR="000C3A8C" w:rsidRPr="000B5DAB" w:rsidRDefault="000C3A8C">
      <w:pPr>
        <w:rPr>
          <w:lang w:val="ru-RU"/>
        </w:rPr>
        <w:sectPr w:rsidR="000C3A8C" w:rsidRPr="000B5DAB">
          <w:pgSz w:w="11906" w:h="16383"/>
          <w:pgMar w:top="1134" w:right="850" w:bottom="1134" w:left="1701" w:header="720" w:footer="720" w:gutter="0"/>
          <w:cols w:space="720"/>
        </w:sectPr>
      </w:pPr>
    </w:p>
    <w:bookmarkEnd w:id="20"/>
    <w:p w:rsidR="00FA5868" w:rsidRPr="000B5DAB" w:rsidRDefault="00FA5868">
      <w:pPr>
        <w:rPr>
          <w:lang w:val="ru-RU"/>
        </w:rPr>
      </w:pPr>
    </w:p>
    <w:sectPr w:rsidR="00FA5868" w:rsidRPr="000B5DA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41168"/>
    <w:multiLevelType w:val="multilevel"/>
    <w:tmpl w:val="E0023E7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A7672B3"/>
    <w:multiLevelType w:val="multilevel"/>
    <w:tmpl w:val="2FE6DC3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C83742A"/>
    <w:multiLevelType w:val="multilevel"/>
    <w:tmpl w:val="9C1663F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FF74AF9"/>
    <w:multiLevelType w:val="multilevel"/>
    <w:tmpl w:val="F6E09C7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F66613F"/>
    <w:multiLevelType w:val="multilevel"/>
    <w:tmpl w:val="F11669E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AD8156F"/>
    <w:multiLevelType w:val="multilevel"/>
    <w:tmpl w:val="0406AB4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0C3A8C"/>
    <w:rsid w:val="00077543"/>
    <w:rsid w:val="000B5DAB"/>
    <w:rsid w:val="000C3A8C"/>
    <w:rsid w:val="0057376C"/>
    <w:rsid w:val="00BD4CC4"/>
    <w:rsid w:val="00E85205"/>
    <w:rsid w:val="00FA5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0B5D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B5D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826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2UAGJZC5B" TargetMode="External"/><Relationship Id="rId21" Type="http://schemas.openxmlformats.org/officeDocument/2006/relationships/hyperlink" Target="https://m.edsoo.ru/IAWFA1Q5Q" TargetMode="External"/><Relationship Id="rId42" Type="http://schemas.openxmlformats.org/officeDocument/2006/relationships/hyperlink" Target="https://m.edsoo.ru/UV2R8QHUH" TargetMode="External"/><Relationship Id="rId47" Type="http://schemas.openxmlformats.org/officeDocument/2006/relationships/hyperlink" Target="https://m.edsoo.ru/JW5SAJQU3" TargetMode="External"/><Relationship Id="rId63" Type="http://schemas.openxmlformats.org/officeDocument/2006/relationships/hyperlink" Target="https://m.edsoo.ru/I1T0P2ZW6" TargetMode="External"/><Relationship Id="rId68" Type="http://schemas.openxmlformats.org/officeDocument/2006/relationships/hyperlink" Target="https://m.edsoo.ru/R41DMTCOB" TargetMode="External"/><Relationship Id="rId84" Type="http://schemas.openxmlformats.org/officeDocument/2006/relationships/hyperlink" Target="https://m.edsoo.ru/ULRCW8K3K" TargetMode="External"/><Relationship Id="rId89" Type="http://schemas.openxmlformats.org/officeDocument/2006/relationships/hyperlink" Target="https://m.edsoo.ru/TMXKTQFQM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43EARX0D3" TargetMode="External"/><Relationship Id="rId29" Type="http://schemas.openxmlformats.org/officeDocument/2006/relationships/hyperlink" Target="https://m.edsoo.ru/JOOHWINGL" TargetMode="External"/><Relationship Id="rId107" Type="http://schemas.openxmlformats.org/officeDocument/2006/relationships/hyperlink" Target="https://m.edsoo.ru/CKSK7PI3O" TargetMode="External"/><Relationship Id="rId11" Type="http://schemas.openxmlformats.org/officeDocument/2006/relationships/hyperlink" Target="https://m.edsoo.ru/D9YG96WX7" TargetMode="External"/><Relationship Id="rId24" Type="http://schemas.openxmlformats.org/officeDocument/2006/relationships/hyperlink" Target="https://m.edsoo.ru/6CDN0WZBQ" TargetMode="External"/><Relationship Id="rId32" Type="http://schemas.openxmlformats.org/officeDocument/2006/relationships/hyperlink" Target="https://m.edsoo.ru/UUWKB8L6F" TargetMode="External"/><Relationship Id="rId37" Type="http://schemas.openxmlformats.org/officeDocument/2006/relationships/hyperlink" Target="https://m.edsoo.ru/QY8YSBTCF" TargetMode="External"/><Relationship Id="rId40" Type="http://schemas.openxmlformats.org/officeDocument/2006/relationships/hyperlink" Target="https://m.edsoo.ru/7ULWAD06B" TargetMode="External"/><Relationship Id="rId45" Type="http://schemas.openxmlformats.org/officeDocument/2006/relationships/hyperlink" Target="https://m.edsoo.ru/JZHKV18M1" TargetMode="External"/><Relationship Id="rId53" Type="http://schemas.openxmlformats.org/officeDocument/2006/relationships/hyperlink" Target="https://m.edsoo.ru/8WL91USN6" TargetMode="External"/><Relationship Id="rId58" Type="http://schemas.openxmlformats.org/officeDocument/2006/relationships/hyperlink" Target="https://m.edsoo.ru/MAFI1GQ68" TargetMode="External"/><Relationship Id="rId66" Type="http://schemas.openxmlformats.org/officeDocument/2006/relationships/hyperlink" Target="https://m.edsoo.ru/GXN2ALIAF" TargetMode="External"/><Relationship Id="rId74" Type="http://schemas.openxmlformats.org/officeDocument/2006/relationships/hyperlink" Target="https://m.edsoo.ru/VMRPNPCKE" TargetMode="External"/><Relationship Id="rId79" Type="http://schemas.openxmlformats.org/officeDocument/2006/relationships/hyperlink" Target="https://m.edsoo.ru/W9M6V504U" TargetMode="External"/><Relationship Id="rId87" Type="http://schemas.openxmlformats.org/officeDocument/2006/relationships/hyperlink" Target="https://m.edsoo.ru/VU1E0O3ZE" TargetMode="External"/><Relationship Id="rId102" Type="http://schemas.openxmlformats.org/officeDocument/2006/relationships/hyperlink" Target="https://m.edsoo.ru/S6P9OSBDO" TargetMode="External"/><Relationship Id="rId110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hyperlink" Target="https://m.edsoo.ru/B1UM188OF" TargetMode="External"/><Relationship Id="rId82" Type="http://schemas.openxmlformats.org/officeDocument/2006/relationships/hyperlink" Target="https://m.edsoo.ru/YFM784B20" TargetMode="External"/><Relationship Id="rId90" Type="http://schemas.openxmlformats.org/officeDocument/2006/relationships/hyperlink" Target="https://m.edsoo.ru/1JP0LI3ZD" TargetMode="External"/><Relationship Id="rId95" Type="http://schemas.openxmlformats.org/officeDocument/2006/relationships/hyperlink" Target="https://m.edsoo.ru/1ZYOYJL7E" TargetMode="External"/><Relationship Id="rId19" Type="http://schemas.openxmlformats.org/officeDocument/2006/relationships/hyperlink" Target="https://m.edsoo.ru/S2PYSSME7" TargetMode="External"/><Relationship Id="rId14" Type="http://schemas.openxmlformats.org/officeDocument/2006/relationships/hyperlink" Target="https://m.edsoo.ru/M3KPYXT09" TargetMode="External"/><Relationship Id="rId22" Type="http://schemas.openxmlformats.org/officeDocument/2006/relationships/hyperlink" Target="https://m.edsoo.ru/GBGH44TGC" TargetMode="External"/><Relationship Id="rId27" Type="http://schemas.openxmlformats.org/officeDocument/2006/relationships/hyperlink" Target="https://m.edsoo.ru/VQR1JP1KW" TargetMode="External"/><Relationship Id="rId30" Type="http://schemas.openxmlformats.org/officeDocument/2006/relationships/hyperlink" Target="https://m.edsoo.ru/N7K1UXIZQ" TargetMode="External"/><Relationship Id="rId35" Type="http://schemas.openxmlformats.org/officeDocument/2006/relationships/hyperlink" Target="https://m.edsoo.ru/SLSQ4AYYN" TargetMode="External"/><Relationship Id="rId43" Type="http://schemas.openxmlformats.org/officeDocument/2006/relationships/hyperlink" Target="https://m.edsoo.ru/WW1RR5VG8" TargetMode="External"/><Relationship Id="rId48" Type="http://schemas.openxmlformats.org/officeDocument/2006/relationships/hyperlink" Target="https://m.edsoo.ru/4G1IOYGVZ" TargetMode="External"/><Relationship Id="rId56" Type="http://schemas.openxmlformats.org/officeDocument/2006/relationships/hyperlink" Target="https://m.edsoo.ru/7272CUKCS" TargetMode="External"/><Relationship Id="rId64" Type="http://schemas.openxmlformats.org/officeDocument/2006/relationships/hyperlink" Target="https://m.edsoo.ru/IMD2K2IJP" TargetMode="External"/><Relationship Id="rId69" Type="http://schemas.openxmlformats.org/officeDocument/2006/relationships/hyperlink" Target="https://m.edsoo.ru/WOFLPOB9R" TargetMode="External"/><Relationship Id="rId77" Type="http://schemas.openxmlformats.org/officeDocument/2006/relationships/hyperlink" Target="https://m.edsoo.ru/HKFHNLZW5" TargetMode="External"/><Relationship Id="rId100" Type="http://schemas.openxmlformats.org/officeDocument/2006/relationships/hyperlink" Target="https://m.edsoo.ru/X8AR14AUP" TargetMode="External"/><Relationship Id="rId105" Type="http://schemas.openxmlformats.org/officeDocument/2006/relationships/hyperlink" Target="https://m.edsoo.ru/XDBSVO654" TargetMode="External"/><Relationship Id="rId8" Type="http://schemas.openxmlformats.org/officeDocument/2006/relationships/hyperlink" Target="https://m.edsoo.ru/S5J1R9GQM" TargetMode="External"/><Relationship Id="rId51" Type="http://schemas.openxmlformats.org/officeDocument/2006/relationships/hyperlink" Target="https://m.edsoo.ru/4BJ5FF9Z4" TargetMode="External"/><Relationship Id="rId72" Type="http://schemas.openxmlformats.org/officeDocument/2006/relationships/hyperlink" Target="https://m.edsoo.ru/PEIN5CBKG" TargetMode="External"/><Relationship Id="rId80" Type="http://schemas.openxmlformats.org/officeDocument/2006/relationships/hyperlink" Target="https://m.edsoo.ru/GSDPSMHWW" TargetMode="External"/><Relationship Id="rId85" Type="http://schemas.openxmlformats.org/officeDocument/2006/relationships/hyperlink" Target="https://m.edsoo.ru/FXI8L41IG" TargetMode="External"/><Relationship Id="rId93" Type="http://schemas.openxmlformats.org/officeDocument/2006/relationships/hyperlink" Target="https://m.edsoo.ru/Y9A4RM3BK" TargetMode="External"/><Relationship Id="rId98" Type="http://schemas.openxmlformats.org/officeDocument/2006/relationships/hyperlink" Target="https://m.edsoo.ru/LD1ZHGSWE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.edsoo.ru/YX6Y735P2" TargetMode="External"/><Relationship Id="rId17" Type="http://schemas.openxmlformats.org/officeDocument/2006/relationships/hyperlink" Target="https://m.edsoo.ru/TEO869HTH" TargetMode="External"/><Relationship Id="rId25" Type="http://schemas.openxmlformats.org/officeDocument/2006/relationships/hyperlink" Target="https://m.edsoo.ru/HWUB2LHFU" TargetMode="External"/><Relationship Id="rId33" Type="http://schemas.openxmlformats.org/officeDocument/2006/relationships/hyperlink" Target="https://m.edsoo.ru/95VB5ABJ0" TargetMode="External"/><Relationship Id="rId38" Type="http://schemas.openxmlformats.org/officeDocument/2006/relationships/hyperlink" Target="https://m.edsoo.ru/LL8LZ0CDP" TargetMode="External"/><Relationship Id="rId46" Type="http://schemas.openxmlformats.org/officeDocument/2006/relationships/hyperlink" Target="https://m.edsoo.ru/3CPCCY4M6" TargetMode="External"/><Relationship Id="rId59" Type="http://schemas.openxmlformats.org/officeDocument/2006/relationships/hyperlink" Target="https://m.edsoo.ru/AKTKOA3GX" TargetMode="External"/><Relationship Id="rId67" Type="http://schemas.openxmlformats.org/officeDocument/2006/relationships/hyperlink" Target="https://m.edsoo.ru/1D9F617XS" TargetMode="External"/><Relationship Id="rId103" Type="http://schemas.openxmlformats.org/officeDocument/2006/relationships/hyperlink" Target="https://m.edsoo.ru/678RGWN7D" TargetMode="External"/><Relationship Id="rId108" Type="http://schemas.openxmlformats.org/officeDocument/2006/relationships/hyperlink" Target="https://m.edsoo.ru/7GHSLC527" TargetMode="External"/><Relationship Id="rId20" Type="http://schemas.openxmlformats.org/officeDocument/2006/relationships/hyperlink" Target="https://m.edsoo.ru/AJ51DTX9E" TargetMode="External"/><Relationship Id="rId41" Type="http://schemas.openxmlformats.org/officeDocument/2006/relationships/hyperlink" Target="https://m.edsoo.ru/RML4LS6CD" TargetMode="External"/><Relationship Id="rId54" Type="http://schemas.openxmlformats.org/officeDocument/2006/relationships/hyperlink" Target="https://m.edsoo.ru/NE66XE267" TargetMode="External"/><Relationship Id="rId62" Type="http://schemas.openxmlformats.org/officeDocument/2006/relationships/hyperlink" Target="https://m.edsoo.ru/76RUOW8L4" TargetMode="External"/><Relationship Id="rId70" Type="http://schemas.openxmlformats.org/officeDocument/2006/relationships/hyperlink" Target="https://m.edsoo.ru/8W8SCCYVO" TargetMode="External"/><Relationship Id="rId75" Type="http://schemas.openxmlformats.org/officeDocument/2006/relationships/hyperlink" Target="https://m.edsoo.ru/5LBV5WHAH" TargetMode="External"/><Relationship Id="rId83" Type="http://schemas.openxmlformats.org/officeDocument/2006/relationships/hyperlink" Target="https://m.edsoo.ru/8RGQ8C80M" TargetMode="External"/><Relationship Id="rId88" Type="http://schemas.openxmlformats.org/officeDocument/2006/relationships/hyperlink" Target="https://m.edsoo.ru/9D05UTK50" TargetMode="External"/><Relationship Id="rId91" Type="http://schemas.openxmlformats.org/officeDocument/2006/relationships/hyperlink" Target="https://m.edsoo.ru/VC4TMOM20" TargetMode="External"/><Relationship Id="rId96" Type="http://schemas.openxmlformats.org/officeDocument/2006/relationships/hyperlink" Target="https://m.edsoo.ru/A20UYR3BH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5" Type="http://schemas.openxmlformats.org/officeDocument/2006/relationships/hyperlink" Target="https://m.edsoo.ru/U5NVGQXIL" TargetMode="External"/><Relationship Id="rId23" Type="http://schemas.openxmlformats.org/officeDocument/2006/relationships/hyperlink" Target="https://m.edsoo.ru/M8Q8RFDMS" TargetMode="External"/><Relationship Id="rId28" Type="http://schemas.openxmlformats.org/officeDocument/2006/relationships/hyperlink" Target="https://m.edsoo.ru/0YNMCK9RD" TargetMode="External"/><Relationship Id="rId36" Type="http://schemas.openxmlformats.org/officeDocument/2006/relationships/hyperlink" Target="https://m.edsoo.ru/IJ19ZJZRQ" TargetMode="External"/><Relationship Id="rId49" Type="http://schemas.openxmlformats.org/officeDocument/2006/relationships/hyperlink" Target="https://m.edsoo.ru/E952ROOJH" TargetMode="External"/><Relationship Id="rId57" Type="http://schemas.openxmlformats.org/officeDocument/2006/relationships/hyperlink" Target="https://m.edsoo.ru/N1RZQXS5O" TargetMode="External"/><Relationship Id="rId106" Type="http://schemas.openxmlformats.org/officeDocument/2006/relationships/hyperlink" Target="https://m.edsoo.ru/LMTCHG7QX" TargetMode="External"/><Relationship Id="rId10" Type="http://schemas.openxmlformats.org/officeDocument/2006/relationships/hyperlink" Target="https://m.edsoo.ru/1OP1F2ZAS" TargetMode="External"/><Relationship Id="rId31" Type="http://schemas.openxmlformats.org/officeDocument/2006/relationships/hyperlink" Target="https://m.edsoo.ru/LQZV9YRDG" TargetMode="External"/><Relationship Id="rId44" Type="http://schemas.openxmlformats.org/officeDocument/2006/relationships/hyperlink" Target="https://m.edsoo.ru/TXVIGQIO2" TargetMode="External"/><Relationship Id="rId52" Type="http://schemas.openxmlformats.org/officeDocument/2006/relationships/hyperlink" Target="https://m.edsoo.ru/SW35GSVPK" TargetMode="External"/><Relationship Id="rId60" Type="http://schemas.openxmlformats.org/officeDocument/2006/relationships/hyperlink" Target="https://m.edsoo.ru/FOQUM5MOW" TargetMode="External"/><Relationship Id="rId65" Type="http://schemas.openxmlformats.org/officeDocument/2006/relationships/hyperlink" Target="https://m.edsoo.ru/EKWEW6ZVN" TargetMode="External"/><Relationship Id="rId73" Type="http://schemas.openxmlformats.org/officeDocument/2006/relationships/hyperlink" Target="https://m.edsoo.ru/2BXZC0HMO" TargetMode="External"/><Relationship Id="rId78" Type="http://schemas.openxmlformats.org/officeDocument/2006/relationships/hyperlink" Target="https://m.edsoo.ru/YLE9C41W2" TargetMode="External"/><Relationship Id="rId81" Type="http://schemas.openxmlformats.org/officeDocument/2006/relationships/hyperlink" Target="https://m.edsoo.ru/6JNYNDX7V" TargetMode="External"/><Relationship Id="rId86" Type="http://schemas.openxmlformats.org/officeDocument/2006/relationships/hyperlink" Target="https://m.edsoo.ru/V8YAT62FH" TargetMode="External"/><Relationship Id="rId94" Type="http://schemas.openxmlformats.org/officeDocument/2006/relationships/hyperlink" Target="https://m.edsoo.ru/L88XDG22C" TargetMode="External"/><Relationship Id="rId99" Type="http://schemas.openxmlformats.org/officeDocument/2006/relationships/hyperlink" Target="https://m.edsoo.ru/OC78SW6OK" TargetMode="External"/><Relationship Id="rId101" Type="http://schemas.openxmlformats.org/officeDocument/2006/relationships/hyperlink" Target="https://m.edsoo.ru/D6Z5D67XQ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R3V5PAH19" TargetMode="External"/><Relationship Id="rId13" Type="http://schemas.openxmlformats.org/officeDocument/2006/relationships/hyperlink" Target="https://m.edsoo.ru/TSL5ZRHAJ" TargetMode="External"/><Relationship Id="rId18" Type="http://schemas.openxmlformats.org/officeDocument/2006/relationships/hyperlink" Target="https://m.edsoo.ru/5BWZVFW9F" TargetMode="External"/><Relationship Id="rId39" Type="http://schemas.openxmlformats.org/officeDocument/2006/relationships/hyperlink" Target="https://m.edsoo.ru/X8GZYM5HR" TargetMode="External"/><Relationship Id="rId109" Type="http://schemas.openxmlformats.org/officeDocument/2006/relationships/fontTable" Target="fontTable.xml"/><Relationship Id="rId34" Type="http://schemas.openxmlformats.org/officeDocument/2006/relationships/hyperlink" Target="https://m.edsoo.ru/SP4IPSHQM" TargetMode="External"/><Relationship Id="rId50" Type="http://schemas.openxmlformats.org/officeDocument/2006/relationships/hyperlink" Target="https://m.edsoo.ru/VV7MX6YMG" TargetMode="External"/><Relationship Id="rId55" Type="http://schemas.openxmlformats.org/officeDocument/2006/relationships/hyperlink" Target="https://m.edsoo.ru/SD0D4AJ44" TargetMode="External"/><Relationship Id="rId76" Type="http://schemas.openxmlformats.org/officeDocument/2006/relationships/hyperlink" Target="https://m.edsoo.ru/YBRDA3AEN" TargetMode="External"/><Relationship Id="rId97" Type="http://schemas.openxmlformats.org/officeDocument/2006/relationships/hyperlink" Target="https://m.edsoo.ru/QWF7KCSIU" TargetMode="External"/><Relationship Id="rId104" Type="http://schemas.openxmlformats.org/officeDocument/2006/relationships/hyperlink" Target="https://m.edsoo.ru/O2WTFD9XN" TargetMode="External"/><Relationship Id="rId7" Type="http://schemas.openxmlformats.org/officeDocument/2006/relationships/hyperlink" Target="https://m.edsoo.ru/3SOCUH3W0" TargetMode="External"/><Relationship Id="rId71" Type="http://schemas.openxmlformats.org/officeDocument/2006/relationships/hyperlink" Target="https://m.edsoo.ru/YZN8QLCS5" TargetMode="External"/><Relationship Id="rId92" Type="http://schemas.openxmlformats.org/officeDocument/2006/relationships/hyperlink" Target="https://m.edsoo.ru/Y5BSWMEC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52</Pages>
  <Words>10721</Words>
  <Characters>61112</Characters>
  <Application>Microsoft Office Word</Application>
  <DocSecurity>0</DocSecurity>
  <Lines>509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Школа</cp:lastModifiedBy>
  <cp:revision>7</cp:revision>
  <cp:lastPrinted>2026-09-11T06:30:00Z</cp:lastPrinted>
  <dcterms:created xsi:type="dcterms:W3CDTF">2026-09-09T07:22:00Z</dcterms:created>
  <dcterms:modified xsi:type="dcterms:W3CDTF">2026-09-16T06:20:00Z</dcterms:modified>
</cp:coreProperties>
</file>