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9B2" w:rsidRPr="006E53AD" w:rsidRDefault="008D5DDE" w:rsidP="003B5E1B">
      <w:pPr>
        <w:spacing w:after="0"/>
        <w:ind w:left="120"/>
        <w:jc w:val="center"/>
        <w:rPr>
          <w:lang w:val="ru-RU"/>
        </w:rPr>
        <w:sectPr w:rsidR="004B59B2" w:rsidRPr="006E53AD">
          <w:pgSz w:w="11906" w:h="16383"/>
          <w:pgMar w:top="1134" w:right="850" w:bottom="1134" w:left="1701" w:header="720" w:footer="720" w:gutter="0"/>
          <w:cols w:space="720"/>
        </w:sectPr>
      </w:pPr>
      <w:bookmarkStart w:id="0" w:name="_GoBack"/>
      <w:r>
        <w:rPr>
          <w:rFonts w:ascii="Times New Roman" w:hAnsi="Times New Roman"/>
          <w:noProof/>
          <w:color w:val="000000"/>
          <w:sz w:val="28"/>
          <w:lang w:val="ru-RU" w:eastAsia="ru-RU"/>
        </w:rPr>
        <w:drawing>
          <wp:inline distT="0" distB="0" distL="0" distR="0">
            <wp:extent cx="5940425" cy="8402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явление000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bookmarkEnd w:id="0"/>
      <w:r w:rsidR="003B5E1B">
        <w:rPr>
          <w:rFonts w:ascii="Times New Roman" w:hAnsi="Times New Roman"/>
          <w:color w:val="000000"/>
          <w:sz w:val="28"/>
          <w:lang w:val="ru-RU"/>
        </w:rPr>
        <w:t>​</w:t>
      </w:r>
      <w:bookmarkStart w:id="1" w:name="block-98521051"/>
    </w:p>
    <w:p w:rsidR="004B59B2" w:rsidRPr="006E53AD" w:rsidRDefault="007C7F83">
      <w:pPr>
        <w:spacing w:after="0" w:line="264" w:lineRule="auto"/>
        <w:ind w:left="120"/>
        <w:jc w:val="both"/>
        <w:rPr>
          <w:lang w:val="ru-RU"/>
        </w:rPr>
      </w:pPr>
      <w:bookmarkStart w:id="2" w:name="block-98521048"/>
      <w:bookmarkEnd w:id="1"/>
      <w:r w:rsidRPr="006E53AD">
        <w:rPr>
          <w:rFonts w:ascii="Times New Roman" w:hAnsi="Times New Roman"/>
          <w:b/>
          <w:color w:val="000000"/>
          <w:sz w:val="28"/>
          <w:lang w:val="ru-RU"/>
        </w:rPr>
        <w:lastRenderedPageBreak/>
        <w:t>ПОЯСНИТЕЛЬНАЯ ЗАПИСКА</w:t>
      </w:r>
    </w:p>
    <w:p w:rsidR="004B59B2" w:rsidRPr="006E53AD" w:rsidRDefault="004B59B2">
      <w:pPr>
        <w:spacing w:after="0" w:line="264" w:lineRule="auto"/>
        <w:ind w:left="120"/>
        <w:jc w:val="both"/>
        <w:rPr>
          <w:lang w:val="ru-RU"/>
        </w:rPr>
      </w:pP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4B59B2" w:rsidRDefault="007C7F83">
      <w:pPr>
        <w:spacing w:after="0" w:line="264" w:lineRule="auto"/>
        <w:ind w:firstLine="600"/>
        <w:jc w:val="both"/>
      </w:pPr>
      <w:r>
        <w:rPr>
          <w:rFonts w:ascii="Times New Roman" w:hAnsi="Times New Roman"/>
          <w:color w:val="000000"/>
          <w:sz w:val="28"/>
        </w:rPr>
        <w:t>Программа по физике включает:</w:t>
      </w:r>
    </w:p>
    <w:p w:rsidR="004B59B2" w:rsidRPr="006E53AD" w:rsidRDefault="007C7F83">
      <w:pPr>
        <w:numPr>
          <w:ilvl w:val="0"/>
          <w:numId w:val="1"/>
        </w:numPr>
        <w:spacing w:after="0" w:line="264" w:lineRule="auto"/>
        <w:jc w:val="both"/>
        <w:rPr>
          <w:lang w:val="ru-RU"/>
        </w:rPr>
      </w:pPr>
      <w:r w:rsidRPr="006E53AD">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rsidR="004B59B2" w:rsidRPr="006E53AD" w:rsidRDefault="007C7F83">
      <w:pPr>
        <w:numPr>
          <w:ilvl w:val="0"/>
          <w:numId w:val="1"/>
        </w:numPr>
        <w:spacing w:after="0" w:line="264" w:lineRule="auto"/>
        <w:jc w:val="both"/>
        <w:rPr>
          <w:lang w:val="ru-RU"/>
        </w:rPr>
      </w:pPr>
      <w:r w:rsidRPr="006E53AD">
        <w:rPr>
          <w:rFonts w:ascii="Times New Roman" w:hAnsi="Times New Roman"/>
          <w:color w:val="000000"/>
          <w:sz w:val="28"/>
          <w:lang w:val="ru-RU"/>
        </w:rPr>
        <w:t>содержание учебного предмета «Физика» по годам обучения.</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rsidR="004B59B2" w:rsidRPr="006E53AD" w:rsidRDefault="007C7F83">
      <w:pPr>
        <w:spacing w:after="0" w:line="264" w:lineRule="auto"/>
        <w:ind w:firstLine="600"/>
        <w:jc w:val="both"/>
        <w:rPr>
          <w:lang w:val="ru-RU"/>
        </w:rPr>
      </w:pPr>
      <w:r w:rsidRPr="006E53AD">
        <w:rPr>
          <w:rFonts w:ascii="Times New Roman" w:hAnsi="Times New Roman"/>
          <w:i/>
          <w:color w:val="000000"/>
          <w:sz w:val="28"/>
          <w:lang w:val="ru-RU"/>
        </w:rPr>
        <w:lastRenderedPageBreak/>
        <w:t>Идея целостности</w:t>
      </w:r>
      <w:r w:rsidRPr="006E53AD">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4B59B2" w:rsidRPr="006E53AD" w:rsidRDefault="007C7F83">
      <w:pPr>
        <w:spacing w:after="0" w:line="264" w:lineRule="auto"/>
        <w:ind w:firstLine="600"/>
        <w:jc w:val="both"/>
        <w:rPr>
          <w:lang w:val="ru-RU"/>
        </w:rPr>
      </w:pPr>
      <w:r w:rsidRPr="006E53AD">
        <w:rPr>
          <w:rFonts w:ascii="Times New Roman" w:hAnsi="Times New Roman"/>
          <w:i/>
          <w:color w:val="000000"/>
          <w:sz w:val="28"/>
          <w:lang w:val="ru-RU"/>
        </w:rPr>
        <w:t>Идея генерализации</w:t>
      </w:r>
      <w:r w:rsidRPr="006E53AD">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4B59B2" w:rsidRPr="006E53AD" w:rsidRDefault="007C7F83">
      <w:pPr>
        <w:spacing w:after="0" w:line="264" w:lineRule="auto"/>
        <w:ind w:firstLine="600"/>
        <w:jc w:val="both"/>
        <w:rPr>
          <w:lang w:val="ru-RU"/>
        </w:rPr>
      </w:pPr>
      <w:r w:rsidRPr="006E53AD">
        <w:rPr>
          <w:rFonts w:ascii="Times New Roman" w:hAnsi="Times New Roman"/>
          <w:i/>
          <w:color w:val="000000"/>
          <w:sz w:val="28"/>
          <w:lang w:val="ru-RU"/>
        </w:rPr>
        <w:t>Идея гуманитаризации</w:t>
      </w:r>
      <w:r w:rsidRPr="006E53AD">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4B59B2" w:rsidRPr="006E53AD" w:rsidRDefault="007C7F83">
      <w:pPr>
        <w:spacing w:after="0" w:line="264" w:lineRule="auto"/>
        <w:ind w:firstLine="600"/>
        <w:jc w:val="both"/>
        <w:rPr>
          <w:lang w:val="ru-RU"/>
        </w:rPr>
      </w:pPr>
      <w:r w:rsidRPr="006E53AD">
        <w:rPr>
          <w:rFonts w:ascii="Times New Roman" w:hAnsi="Times New Roman"/>
          <w:i/>
          <w:color w:val="000000"/>
          <w:sz w:val="28"/>
          <w:lang w:val="ru-RU"/>
        </w:rPr>
        <w:t>Идея прикладной направленности</w:t>
      </w:r>
      <w:r w:rsidRPr="006E53AD">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rsidR="004B59B2" w:rsidRPr="006E53AD" w:rsidRDefault="007C7F83">
      <w:pPr>
        <w:spacing w:after="0" w:line="264" w:lineRule="auto"/>
        <w:ind w:firstLine="600"/>
        <w:jc w:val="both"/>
        <w:rPr>
          <w:lang w:val="ru-RU"/>
        </w:rPr>
      </w:pPr>
      <w:r w:rsidRPr="006E53AD">
        <w:rPr>
          <w:rFonts w:ascii="Times New Roman" w:hAnsi="Times New Roman"/>
          <w:i/>
          <w:color w:val="000000"/>
          <w:sz w:val="28"/>
          <w:lang w:val="ru-RU"/>
        </w:rPr>
        <w:t>Идея экологизации</w:t>
      </w:r>
      <w:r w:rsidRPr="006E53AD">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6E53AD">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Основными целями изучения физики в общем образовании являются: </w:t>
      </w:r>
    </w:p>
    <w:p w:rsidR="004B59B2" w:rsidRPr="006E53AD" w:rsidRDefault="007C7F83">
      <w:pPr>
        <w:numPr>
          <w:ilvl w:val="0"/>
          <w:numId w:val="2"/>
        </w:numPr>
        <w:spacing w:after="0" w:line="264" w:lineRule="auto"/>
        <w:jc w:val="both"/>
        <w:rPr>
          <w:lang w:val="ru-RU"/>
        </w:rPr>
      </w:pPr>
      <w:r w:rsidRPr="006E53AD">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4B59B2" w:rsidRPr="006E53AD" w:rsidRDefault="007C7F83">
      <w:pPr>
        <w:numPr>
          <w:ilvl w:val="0"/>
          <w:numId w:val="2"/>
        </w:numPr>
        <w:spacing w:after="0" w:line="264" w:lineRule="auto"/>
        <w:jc w:val="both"/>
        <w:rPr>
          <w:lang w:val="ru-RU"/>
        </w:rPr>
      </w:pPr>
      <w:r w:rsidRPr="006E53AD">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4B59B2" w:rsidRPr="006E53AD" w:rsidRDefault="007C7F83">
      <w:pPr>
        <w:numPr>
          <w:ilvl w:val="0"/>
          <w:numId w:val="2"/>
        </w:numPr>
        <w:spacing w:after="0" w:line="264" w:lineRule="auto"/>
        <w:jc w:val="both"/>
        <w:rPr>
          <w:lang w:val="ru-RU"/>
        </w:rPr>
      </w:pPr>
      <w:r w:rsidRPr="006E53AD">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4B59B2" w:rsidRPr="006E53AD" w:rsidRDefault="007C7F83">
      <w:pPr>
        <w:numPr>
          <w:ilvl w:val="0"/>
          <w:numId w:val="2"/>
        </w:numPr>
        <w:spacing w:after="0" w:line="264" w:lineRule="auto"/>
        <w:jc w:val="both"/>
        <w:rPr>
          <w:lang w:val="ru-RU"/>
        </w:rPr>
      </w:pPr>
      <w:r w:rsidRPr="006E53AD">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4B59B2" w:rsidRPr="006E53AD" w:rsidRDefault="007C7F83">
      <w:pPr>
        <w:numPr>
          <w:ilvl w:val="0"/>
          <w:numId w:val="2"/>
        </w:numPr>
        <w:spacing w:after="0" w:line="264" w:lineRule="auto"/>
        <w:jc w:val="both"/>
        <w:rPr>
          <w:lang w:val="ru-RU"/>
        </w:rPr>
      </w:pPr>
      <w:r w:rsidRPr="006E53AD">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4B59B2" w:rsidRPr="006E53AD" w:rsidRDefault="007C7F83">
      <w:pPr>
        <w:numPr>
          <w:ilvl w:val="0"/>
          <w:numId w:val="3"/>
        </w:numPr>
        <w:spacing w:after="0" w:line="264" w:lineRule="auto"/>
        <w:jc w:val="both"/>
        <w:rPr>
          <w:lang w:val="ru-RU"/>
        </w:rPr>
      </w:pPr>
      <w:r w:rsidRPr="006E53AD">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4B59B2" w:rsidRPr="006E53AD" w:rsidRDefault="007C7F83">
      <w:pPr>
        <w:numPr>
          <w:ilvl w:val="0"/>
          <w:numId w:val="3"/>
        </w:numPr>
        <w:spacing w:after="0" w:line="264" w:lineRule="auto"/>
        <w:jc w:val="both"/>
        <w:rPr>
          <w:lang w:val="ru-RU"/>
        </w:rPr>
      </w:pPr>
      <w:r w:rsidRPr="006E53AD">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4B59B2" w:rsidRPr="006E53AD" w:rsidRDefault="007C7F83">
      <w:pPr>
        <w:numPr>
          <w:ilvl w:val="0"/>
          <w:numId w:val="3"/>
        </w:numPr>
        <w:spacing w:after="0" w:line="264" w:lineRule="auto"/>
        <w:jc w:val="both"/>
        <w:rPr>
          <w:lang w:val="ru-RU"/>
        </w:rPr>
      </w:pPr>
      <w:r w:rsidRPr="006E53AD">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4B59B2" w:rsidRPr="006E53AD" w:rsidRDefault="007C7F83">
      <w:pPr>
        <w:numPr>
          <w:ilvl w:val="0"/>
          <w:numId w:val="3"/>
        </w:numPr>
        <w:spacing w:after="0" w:line="264" w:lineRule="auto"/>
        <w:jc w:val="both"/>
        <w:rPr>
          <w:lang w:val="ru-RU"/>
        </w:rPr>
      </w:pPr>
      <w:r w:rsidRPr="006E53AD">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4B59B2" w:rsidRPr="006E53AD" w:rsidRDefault="007C7F83">
      <w:pPr>
        <w:numPr>
          <w:ilvl w:val="0"/>
          <w:numId w:val="3"/>
        </w:numPr>
        <w:spacing w:after="0" w:line="264" w:lineRule="auto"/>
        <w:jc w:val="both"/>
        <w:rPr>
          <w:lang w:val="ru-RU"/>
        </w:rPr>
      </w:pPr>
      <w:r w:rsidRPr="006E53AD">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4B59B2" w:rsidRPr="006E53AD" w:rsidRDefault="007C7F83">
      <w:pPr>
        <w:numPr>
          <w:ilvl w:val="0"/>
          <w:numId w:val="3"/>
        </w:numPr>
        <w:spacing w:after="0" w:line="264" w:lineRule="auto"/>
        <w:jc w:val="both"/>
        <w:rPr>
          <w:lang w:val="ru-RU"/>
        </w:rPr>
      </w:pPr>
      <w:r w:rsidRPr="006E53AD">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rsidR="004B59B2" w:rsidRPr="006E53AD" w:rsidRDefault="007C7F83">
      <w:pPr>
        <w:spacing w:after="0" w:line="264" w:lineRule="auto"/>
        <w:ind w:firstLine="600"/>
        <w:jc w:val="both"/>
        <w:rPr>
          <w:lang w:val="ru-RU"/>
        </w:rPr>
      </w:pPr>
      <w:bookmarkStart w:id="3" w:name="490f2411-5974-435e-ac25-4fd30bd3d382"/>
      <w:r w:rsidRPr="006E53AD">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3"/>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4B59B2" w:rsidRPr="006E53AD" w:rsidRDefault="004B59B2">
      <w:pPr>
        <w:rPr>
          <w:lang w:val="ru-RU"/>
        </w:rPr>
        <w:sectPr w:rsidR="004B59B2" w:rsidRPr="006E53AD">
          <w:pgSz w:w="11906" w:h="16383"/>
          <w:pgMar w:top="1134" w:right="850" w:bottom="1134" w:left="1701" w:header="720" w:footer="720" w:gutter="0"/>
          <w:cols w:space="720"/>
        </w:sectPr>
      </w:pPr>
    </w:p>
    <w:p w:rsidR="004B59B2" w:rsidRPr="006E53AD" w:rsidRDefault="007C7F83">
      <w:pPr>
        <w:spacing w:after="0" w:line="264" w:lineRule="auto"/>
        <w:ind w:left="120"/>
        <w:jc w:val="both"/>
        <w:rPr>
          <w:lang w:val="ru-RU"/>
        </w:rPr>
      </w:pPr>
      <w:bookmarkStart w:id="4" w:name="_Toc124426195"/>
      <w:bookmarkStart w:id="5" w:name="block-98521049"/>
      <w:bookmarkEnd w:id="2"/>
      <w:bookmarkEnd w:id="4"/>
      <w:r w:rsidRPr="006E53AD">
        <w:rPr>
          <w:rFonts w:ascii="Times New Roman" w:hAnsi="Times New Roman"/>
          <w:b/>
          <w:color w:val="000000"/>
          <w:sz w:val="28"/>
          <w:lang w:val="ru-RU"/>
        </w:rPr>
        <w:lastRenderedPageBreak/>
        <w:t xml:space="preserve">СОДЕРЖАНИЕ ОБУЧЕНИЯ </w:t>
      </w:r>
    </w:p>
    <w:p w:rsidR="004B59B2" w:rsidRPr="006E53AD" w:rsidRDefault="004B59B2">
      <w:pPr>
        <w:spacing w:after="0" w:line="264" w:lineRule="auto"/>
        <w:ind w:left="120"/>
        <w:jc w:val="both"/>
        <w:rPr>
          <w:lang w:val="ru-RU"/>
        </w:rPr>
      </w:pPr>
    </w:p>
    <w:p w:rsidR="004B59B2" w:rsidRPr="006E53AD" w:rsidRDefault="007C7F83">
      <w:pPr>
        <w:spacing w:after="0" w:line="264" w:lineRule="auto"/>
        <w:ind w:left="120"/>
        <w:jc w:val="both"/>
        <w:rPr>
          <w:lang w:val="ru-RU"/>
        </w:rPr>
      </w:pPr>
      <w:r w:rsidRPr="006E53AD">
        <w:rPr>
          <w:rFonts w:ascii="Times New Roman" w:hAnsi="Times New Roman"/>
          <w:b/>
          <w:color w:val="000000"/>
          <w:sz w:val="28"/>
          <w:lang w:val="ru-RU"/>
        </w:rPr>
        <w:t>10 КЛАСС</w:t>
      </w:r>
    </w:p>
    <w:p w:rsidR="004B59B2" w:rsidRPr="006E53AD" w:rsidRDefault="004B59B2">
      <w:pPr>
        <w:spacing w:after="0" w:line="264" w:lineRule="auto"/>
        <w:ind w:left="120"/>
        <w:jc w:val="both"/>
        <w:rPr>
          <w:lang w:val="ru-RU"/>
        </w:rPr>
      </w:pPr>
    </w:p>
    <w:p w:rsidR="004B59B2" w:rsidRPr="006E53AD" w:rsidRDefault="007C7F83">
      <w:pPr>
        <w:spacing w:after="0" w:line="264" w:lineRule="auto"/>
        <w:ind w:left="120"/>
        <w:jc w:val="both"/>
        <w:rPr>
          <w:lang w:val="ru-RU"/>
        </w:rPr>
      </w:pPr>
      <w:r w:rsidRPr="006E53AD">
        <w:rPr>
          <w:rFonts w:ascii="Times New Roman" w:hAnsi="Times New Roman"/>
          <w:b/>
          <w:color w:val="000000"/>
          <w:sz w:val="28"/>
          <w:lang w:val="ru-RU"/>
        </w:rPr>
        <w:t>Раздел 1. Физика и методы научного познания</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rsidR="004B59B2" w:rsidRPr="006E53AD" w:rsidRDefault="007C7F83">
      <w:pPr>
        <w:spacing w:after="0" w:line="264" w:lineRule="auto"/>
        <w:ind w:firstLine="600"/>
        <w:jc w:val="both"/>
        <w:rPr>
          <w:lang w:val="ru-RU"/>
        </w:rPr>
      </w:pPr>
      <w:r w:rsidRPr="006E53AD">
        <w:rPr>
          <w:rFonts w:ascii="Times New Roman" w:hAnsi="Times New Roman"/>
          <w:i/>
          <w:color w:val="000000"/>
          <w:sz w:val="28"/>
          <w:lang w:val="ru-RU"/>
        </w:rPr>
        <w:t>Демонстрации</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Аналоговые и цифровые измерительные приборы, компьютерные датчики.</w:t>
      </w:r>
    </w:p>
    <w:p w:rsidR="004B59B2" w:rsidRPr="006E53AD" w:rsidRDefault="004B59B2">
      <w:pPr>
        <w:spacing w:after="0" w:line="264" w:lineRule="auto"/>
        <w:ind w:left="120"/>
        <w:jc w:val="both"/>
        <w:rPr>
          <w:lang w:val="ru-RU"/>
        </w:rPr>
      </w:pPr>
    </w:p>
    <w:p w:rsidR="004B59B2" w:rsidRPr="006E53AD" w:rsidRDefault="007C7F83">
      <w:pPr>
        <w:spacing w:after="0" w:line="264" w:lineRule="auto"/>
        <w:ind w:left="120"/>
        <w:jc w:val="both"/>
        <w:rPr>
          <w:lang w:val="ru-RU"/>
        </w:rPr>
      </w:pPr>
      <w:r w:rsidRPr="006E53AD">
        <w:rPr>
          <w:rFonts w:ascii="Times New Roman" w:hAnsi="Times New Roman"/>
          <w:b/>
          <w:color w:val="000000"/>
          <w:sz w:val="28"/>
          <w:lang w:val="ru-RU"/>
        </w:rPr>
        <w:t>Раздел 2. Механика</w:t>
      </w:r>
    </w:p>
    <w:p w:rsidR="004B59B2" w:rsidRPr="006E53AD" w:rsidRDefault="007C7F83">
      <w:pPr>
        <w:spacing w:after="0" w:line="264" w:lineRule="auto"/>
        <w:ind w:firstLine="600"/>
        <w:jc w:val="both"/>
        <w:rPr>
          <w:lang w:val="ru-RU"/>
        </w:rPr>
      </w:pPr>
      <w:r w:rsidRPr="006E53AD">
        <w:rPr>
          <w:rFonts w:ascii="Times New Roman" w:hAnsi="Times New Roman"/>
          <w:b/>
          <w:i/>
          <w:color w:val="000000"/>
          <w:sz w:val="28"/>
          <w:lang w:val="ru-RU"/>
        </w:rPr>
        <w:t xml:space="preserve">Тема 1. Кинематика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4B59B2" w:rsidRPr="006E53AD" w:rsidRDefault="007C7F83">
      <w:pPr>
        <w:spacing w:after="0" w:line="264" w:lineRule="auto"/>
        <w:ind w:firstLine="600"/>
        <w:jc w:val="both"/>
        <w:rPr>
          <w:lang w:val="ru-RU"/>
        </w:rPr>
      </w:pPr>
      <w:r w:rsidRPr="006E53AD">
        <w:rPr>
          <w:rFonts w:ascii="Times New Roman" w:hAnsi="Times New Roman"/>
          <w:color w:val="000000"/>
          <w:sz w:val="28"/>
          <w:lang w:val="ru-RU"/>
        </w:rPr>
        <w:t xml:space="preserve">Свободное падение. Ускорение свободного падения.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Модель системы отсчёта, иллюстрация кинематических характеристик движения.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Преобразование движений с использованием простых механизмов.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Падение тел в воздухе и в разреженном пространстве.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Измерение ускорения свободного падения.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Направление скорости при движении по окружности.</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Изучение неравномерного движения с целью определения мгновенной скорости.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Изучение движения шарика в вязкой жидкости.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Изучение движения тела, брошенного горизонтально.</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2. Динамика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Закон всемирного тяготения. Сила тяжести. Первая космическая скорость.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Сила упругости. Закон Гука. Вес тела.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Поступательное и вращательное движение абсолютно твёрдого тела.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Момент силы относительно оси вращения. Плечо силы. Условия равновесия твёрдого тела.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Явление инерции.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Сравнение масс взаимодействующих тел.</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Второй закон Ньютона.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Измерение сил.</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Сложение сил.</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Зависимость силы упругости от деформации.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Невесомость. Вес тела при ускоренном подъёме и падении.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Сравнение сил трения покоя, качения и скольжения.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Условия равновесия твёрдого тела. Виды равновесия.</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Изучение движения бруска по наклонной плоскости.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условий равновесия твёрдого тела, имеющего ось вращения.</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3. Законы сохранения в механике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Работа силы. Мощность силы.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Кинетическая энергия материальной точки. Теорема об изменении кинетической энергии.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4B59B2" w:rsidRPr="0076396E" w:rsidRDefault="007C7F83">
      <w:pPr>
        <w:spacing w:after="0" w:line="264" w:lineRule="auto"/>
        <w:ind w:firstLine="600"/>
        <w:jc w:val="both"/>
        <w:rPr>
          <w:lang w:val="ru-RU"/>
        </w:rPr>
      </w:pPr>
      <w:r w:rsidRPr="003B5E1B">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76396E">
        <w:rPr>
          <w:rFonts w:ascii="Times New Roman" w:hAnsi="Times New Roman"/>
          <w:color w:val="000000"/>
          <w:sz w:val="28"/>
          <w:lang w:val="ru-RU"/>
        </w:rPr>
        <w:t>Закон сохранения механической энергии.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Упругие и неупругие столкновения.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Закон сохранения импульса.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Реактивное движение.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Переход потенциальной энергии в кинетическую и обратно.</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rsidR="004B59B2" w:rsidRPr="003B5E1B" w:rsidRDefault="004B59B2">
      <w:pPr>
        <w:spacing w:after="0" w:line="264" w:lineRule="auto"/>
        <w:ind w:left="120"/>
        <w:jc w:val="both"/>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Раздел 3. Молекулярная физика и термодинамика</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1. Основы молекулярно-кинетической теории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Основные положения молекулярно-кинетической теории и их опытное обоснование. </w:t>
      </w:r>
      <w:r>
        <w:rPr>
          <w:rFonts w:ascii="Times New Roman" w:hAnsi="Times New Roman"/>
          <w:color w:val="000000"/>
          <w:sz w:val="28"/>
        </w:rPr>
        <w:t xml:space="preserve">Броуновское движение. Диффузия. Характер движения и взаимодействия частиц вещества. </w:t>
      </w:r>
      <w:r w:rsidRPr="003B5E1B">
        <w:rPr>
          <w:rFonts w:ascii="Times New Roman" w:hAnsi="Times New Roman"/>
          <w:color w:val="000000"/>
          <w:sz w:val="28"/>
          <w:lang w:val="ru-RU"/>
        </w:rPr>
        <w:t>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Тепловое равновесие. Температура и её измерение. Шкала температур Цельсия.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w:t>
      </w:r>
      <w:r w:rsidRPr="0076396E">
        <w:rPr>
          <w:rFonts w:ascii="Times New Roman" w:hAnsi="Times New Roman"/>
          <w:color w:val="000000"/>
          <w:sz w:val="28"/>
          <w:lang w:val="ru-RU"/>
        </w:rPr>
        <w:t xml:space="preserve">Изопроцессы в идеальном газе с постоянным количеством вещества. </w:t>
      </w:r>
      <w:r w:rsidRPr="003B5E1B">
        <w:rPr>
          <w:rFonts w:ascii="Times New Roman" w:hAnsi="Times New Roman"/>
          <w:color w:val="000000"/>
          <w:sz w:val="28"/>
          <w:lang w:val="ru-RU"/>
        </w:rPr>
        <w:t xml:space="preserve">Графическое представление изопроцессов: изотерма, изохора, изобара.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термометр, барометр.</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Опыты по диффузии жидкостей и газов.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Модель броуновского движения.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Модель опыта Штерна.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Опыты, доказывающие существование межмолекулярного взаимодействия.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Модель, иллюстрирующая природу давления газа на стенки сосуда.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Опыты, иллюстрирующие уравнение состояния идеального газа, изопроцессы.</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зависимости между параметрами состояния разреженного газа.</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2. Основы термодинамики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Второй закон термодинамики. Необратимость процессов в природе.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Изменение внутренней энергии (температуры) тела при теплопередаче.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Опыт по адиабатному расширению воздуха (опыт с воздушным огнивом).</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Модели паровой турбины, двигателя внутреннего сгорания, реактивного двигателя.</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Измерение удельной теплоёмкости.</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3. Агрегатные состояния вещества. Фазовые переходы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Уравнение теплового баланса.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Свойства насыщенных паров.</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Кипение при пониженном давлении.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Способы измерения влажности.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нагревания и плавления кристаллического вещества.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Демонстрация кристаллов.</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Измерение относительной влажности воздуха.</w:t>
      </w:r>
    </w:p>
    <w:p w:rsidR="004B59B2" w:rsidRPr="003B5E1B" w:rsidRDefault="004B59B2">
      <w:pPr>
        <w:spacing w:after="0" w:line="264" w:lineRule="auto"/>
        <w:ind w:left="120"/>
        <w:jc w:val="both"/>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Раздел 4. Электродинамика</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1. Электростатика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Электризация тел. </w:t>
      </w:r>
      <w:r w:rsidRPr="0076396E">
        <w:rPr>
          <w:rFonts w:ascii="Times New Roman" w:hAnsi="Times New Roman"/>
          <w:color w:val="000000"/>
          <w:sz w:val="28"/>
          <w:lang w:val="ru-RU"/>
        </w:rPr>
        <w:t xml:space="preserve">Электрический заряд. </w:t>
      </w:r>
      <w:r w:rsidRPr="003B5E1B">
        <w:rPr>
          <w:rFonts w:ascii="Times New Roman" w:hAnsi="Times New Roman"/>
          <w:color w:val="000000"/>
          <w:sz w:val="28"/>
          <w:lang w:val="ru-RU"/>
        </w:rPr>
        <w:t xml:space="preserve">Два вида электрических зарядов. Проводники, диэлектрики и полупроводники. Закон сохранения электрического заряда.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3B5E1B">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rsidR="004B59B2" w:rsidRPr="0076396E" w:rsidRDefault="007C7F83">
      <w:pPr>
        <w:spacing w:after="0" w:line="264" w:lineRule="auto"/>
        <w:ind w:firstLine="600"/>
        <w:jc w:val="both"/>
        <w:rPr>
          <w:lang w:val="ru-RU"/>
        </w:rPr>
      </w:pPr>
      <w:r w:rsidRPr="003B5E1B">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w:t>
      </w:r>
      <w:r w:rsidRPr="0076396E">
        <w:rPr>
          <w:rFonts w:ascii="Times New Roman" w:hAnsi="Times New Roman"/>
          <w:color w:val="000000"/>
          <w:sz w:val="28"/>
          <w:lang w:val="ru-RU"/>
        </w:rPr>
        <w:t xml:space="preserve">Диэлектрическая проницаемость. </w:t>
      </w:r>
    </w:p>
    <w:p w:rsidR="004B59B2" w:rsidRPr="003B5E1B" w:rsidRDefault="007C7F83">
      <w:pPr>
        <w:spacing w:after="0" w:line="264" w:lineRule="auto"/>
        <w:ind w:firstLine="600"/>
        <w:jc w:val="both"/>
        <w:rPr>
          <w:lang w:val="ru-RU"/>
        </w:rPr>
      </w:pPr>
      <w:r w:rsidRPr="0076396E">
        <w:rPr>
          <w:rFonts w:ascii="Times New Roman" w:hAnsi="Times New Roman"/>
          <w:color w:val="000000"/>
          <w:sz w:val="28"/>
          <w:lang w:val="ru-RU"/>
        </w:rPr>
        <w:t xml:space="preserve">Электроёмкость. Конденсатор. Электроёмкость плоского конденсатора. </w:t>
      </w:r>
      <w:r w:rsidRPr="003B5E1B">
        <w:rPr>
          <w:rFonts w:ascii="Times New Roman" w:hAnsi="Times New Roman"/>
          <w:color w:val="000000"/>
          <w:sz w:val="28"/>
          <w:lang w:val="ru-RU"/>
        </w:rPr>
        <w:t>Энергия заряженного конденсатора.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Устройство и принцип действия электрометра.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Взаимодействие наэлектризованных тел.</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Электрическое поле заряженных тел.</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Проводники в электростатическом поле.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Электростатическая защита.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Диэлектрики в электростатическом поле.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Энергия заряженного конденсатора.</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Измерение электроёмкости конденсатора.</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2. Постоянный электрический ток. Токи в различных средах</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Напряжение. Закон Ома для участка цепи.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Работа электрического тока. Закон Джоуля–Ленца. Мощность электрического тока.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Электрический ток в вакууме. Свойства электронных пучков.</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3B5E1B">
        <w:rPr>
          <w:rFonts w:ascii="Times New Roman" w:hAnsi="Times New Roman"/>
          <w:color w:val="000000"/>
          <w:sz w:val="28"/>
          <w:lang w:val="ru-RU"/>
        </w:rPr>
        <w:t>–</w:t>
      </w:r>
      <w:r>
        <w:rPr>
          <w:rFonts w:ascii="Times New Roman" w:hAnsi="Times New Roman"/>
          <w:color w:val="000000"/>
          <w:sz w:val="28"/>
        </w:rPr>
        <w:t>n</w:t>
      </w:r>
      <w:r w:rsidRPr="003B5E1B">
        <w:rPr>
          <w:rFonts w:ascii="Times New Roman" w:hAnsi="Times New Roman"/>
          <w:color w:val="000000"/>
          <w:sz w:val="28"/>
          <w:lang w:val="ru-RU"/>
        </w:rPr>
        <w:t>-перехода. Полупроводниковые приборы.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Измерение силы тока и напряжения.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Смешанное соединение проводников.</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Зависимость сопротивления металлов от температуры.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Проводимость электролитов.</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Искровой разряд и проводимость воздуха.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Односторонняя проводимость диода.</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Изучение смешанного соединения резисторов.</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Измерение электродвижущей силы источника тока и его внутреннего сопротивления.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электролиза.</w:t>
      </w:r>
    </w:p>
    <w:p w:rsidR="004B59B2" w:rsidRPr="003B5E1B" w:rsidRDefault="007C7F83">
      <w:pPr>
        <w:spacing w:after="0" w:line="264" w:lineRule="auto"/>
        <w:ind w:firstLine="600"/>
        <w:jc w:val="both"/>
        <w:rPr>
          <w:lang w:val="ru-RU"/>
        </w:rPr>
      </w:pPr>
      <w:r w:rsidRPr="003B5E1B">
        <w:rPr>
          <w:rFonts w:ascii="Times New Roman" w:hAnsi="Times New Roman"/>
          <w:b/>
          <w:color w:val="000000"/>
          <w:sz w:val="28"/>
          <w:lang w:val="ru-RU"/>
        </w:rPr>
        <w:t>Межпредметные связи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Межпредметные понятия</w:t>
      </w:r>
      <w:r w:rsidRPr="003B5E1B">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Математика:</w:t>
      </w:r>
      <w:r w:rsidRPr="003B5E1B">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Биология:</w:t>
      </w:r>
      <w:r w:rsidRPr="003B5E1B">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Химия:</w:t>
      </w:r>
      <w:r w:rsidRPr="003B5E1B">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3B5E1B">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География:</w:t>
      </w:r>
      <w:r w:rsidRPr="003B5E1B">
        <w:rPr>
          <w:rFonts w:ascii="Times New Roman" w:hAnsi="Times New Roman"/>
          <w:color w:val="000000"/>
          <w:sz w:val="28"/>
          <w:lang w:val="ru-RU"/>
        </w:rPr>
        <w:t xml:space="preserve"> влажность воздуха, ветры, барометр, термометр.</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Технология:</w:t>
      </w:r>
      <w:r w:rsidRPr="003B5E1B">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4B59B2" w:rsidRPr="003B5E1B" w:rsidRDefault="004B59B2">
      <w:pPr>
        <w:spacing w:after="0" w:line="264" w:lineRule="auto"/>
        <w:ind w:left="120"/>
        <w:jc w:val="both"/>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11 КЛАСС</w:t>
      </w:r>
    </w:p>
    <w:p w:rsidR="004B59B2" w:rsidRPr="003B5E1B" w:rsidRDefault="004B59B2">
      <w:pPr>
        <w:spacing w:after="0" w:line="264" w:lineRule="auto"/>
        <w:ind w:left="120"/>
        <w:jc w:val="both"/>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Раздел 4. Электродинамика</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3. Магнитное поле. Электромагнитная индукция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4B59B2" w:rsidRPr="0076396E" w:rsidRDefault="007C7F83">
      <w:pPr>
        <w:spacing w:after="0" w:line="264" w:lineRule="auto"/>
        <w:ind w:firstLine="600"/>
        <w:jc w:val="both"/>
        <w:rPr>
          <w:lang w:val="ru-RU"/>
        </w:rPr>
      </w:pPr>
      <w:r w:rsidRPr="003B5E1B">
        <w:rPr>
          <w:rFonts w:ascii="Times New Roman" w:hAnsi="Times New Roman"/>
          <w:color w:val="000000"/>
          <w:sz w:val="28"/>
          <w:lang w:val="ru-RU"/>
        </w:rPr>
        <w:t xml:space="preserve">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w:t>
      </w:r>
      <w:r w:rsidRPr="0076396E">
        <w:rPr>
          <w:rFonts w:ascii="Times New Roman" w:hAnsi="Times New Roman"/>
          <w:color w:val="000000"/>
          <w:sz w:val="28"/>
          <w:lang w:val="ru-RU"/>
        </w:rPr>
        <w:t>Опыт Эрстеда. Взаимодействие проводников с током.</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Сила Ампера, её модуль и направление.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Правило Ленца.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Индуктивность. Явление самоиндукции. Электродвижущая сила самоиндукции.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Энергия магнитного поля катушки с током.</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Электромагнитное поле.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lastRenderedPageBreak/>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Опыт Эрстеда.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Отклонение электронного пучка магнитным полем.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Линии индукции магнитного поля.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Взаимодействие двух проводников с током.</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Сила Ампера.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Действие силы Лоренца на ионы электролита.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Явление электромагнитной индукции.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Правило Ленца.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Зависимость электродвижущей силы индукции от скорости изменения магнитного потока.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Явление самоиндукции.</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Изучение магнитного поля катушки с током.</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действия постоянного магнита на рамку с током.</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явления электромагнитной индукции.</w:t>
      </w:r>
    </w:p>
    <w:p w:rsidR="004B59B2" w:rsidRPr="003B5E1B" w:rsidRDefault="004B59B2">
      <w:pPr>
        <w:spacing w:after="0" w:line="264" w:lineRule="auto"/>
        <w:ind w:left="120"/>
        <w:jc w:val="both"/>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Раздел 5. Колебания и волны</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1. Механические и электромагнитные колебания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4B59B2" w:rsidRPr="0076396E" w:rsidRDefault="007C7F83">
      <w:pPr>
        <w:spacing w:after="0" w:line="264" w:lineRule="auto"/>
        <w:ind w:firstLine="600"/>
        <w:jc w:val="both"/>
        <w:rPr>
          <w:lang w:val="ru-RU"/>
        </w:rPr>
      </w:pPr>
      <w:r w:rsidRPr="003B5E1B">
        <w:rPr>
          <w:rFonts w:ascii="Times New Roman" w:hAnsi="Times New Roman"/>
          <w:color w:val="000000"/>
          <w:sz w:val="28"/>
          <w:lang w:val="ru-RU"/>
        </w:rPr>
        <w:t xml:space="preserve">Представление о затухающих колебаниях. Вынужденные механические колебания. </w:t>
      </w:r>
      <w:r w:rsidRPr="0076396E">
        <w:rPr>
          <w:rFonts w:ascii="Times New Roman" w:hAnsi="Times New Roman"/>
          <w:color w:val="000000"/>
          <w:sz w:val="28"/>
          <w:lang w:val="ru-RU"/>
        </w:rPr>
        <w:t xml:space="preserve">Резонанс. Вынужденные электромагнитные колебания.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параметров колебательной системы (пружинный или математический маятник).</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Наблюдение затухающих колебаний.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свойств вынужденных колебаний.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Наблюдение резонанса.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Свободные электромагнитные колебания.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Модель линии электропередачи.</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2. Механические и электромагнитные волны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Звук. Скорость звука. Громкость звука. Высота тона. Тембр звука.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3B5E1B">
        <w:rPr>
          <w:rFonts w:ascii="Times New Roman" w:hAnsi="Times New Roman"/>
          <w:color w:val="000000"/>
          <w:sz w:val="28"/>
          <w:lang w:val="ru-RU"/>
        </w:rPr>
        <w:t xml:space="preserve">, </w:t>
      </w:r>
      <w:r>
        <w:rPr>
          <w:rFonts w:ascii="Times New Roman" w:hAnsi="Times New Roman"/>
          <w:color w:val="000000"/>
          <w:sz w:val="28"/>
        </w:rPr>
        <w:t>B</w:t>
      </w:r>
      <w:r w:rsidRPr="003B5E1B">
        <w:rPr>
          <w:rFonts w:ascii="Times New Roman" w:hAnsi="Times New Roman"/>
          <w:color w:val="000000"/>
          <w:sz w:val="28"/>
          <w:lang w:val="ru-RU"/>
        </w:rPr>
        <w:t xml:space="preserve">, </w:t>
      </w:r>
      <w:r>
        <w:rPr>
          <w:rFonts w:ascii="Times New Roman" w:hAnsi="Times New Roman"/>
          <w:color w:val="000000"/>
          <w:sz w:val="28"/>
        </w:rPr>
        <w:t>V</w:t>
      </w:r>
      <w:r w:rsidRPr="003B5E1B">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Шкала электромагнитных волн. Применение электромагнитных волн в технике и быту.</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Принципы радиосвязи и телевидения. Радиолокация.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Электромагнитное загрязнение окружающей среды.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Образование и распространение поперечных и продольных волн.</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Колеблющееся тело как источник звука.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отражения и преломления механических волн.</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интерференции и дифракции механических волн.</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Звуковой резонанс.</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связи громкости звука и высоты тона с амплитудой и частотой колебаний.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3. Оптика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Дисперсия света. Сложный состав белого света. Цвет.</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Пределы применимости геометрической оптики.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Поляризация света.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Прямолинейное распространение, отражение и преломление света. Оптические приборы.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Полное внутреннее отражение. Модель световода.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свойств изображений в линзах.</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Модели микроскопа, телескопа.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интерференции света.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дифракции света.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Наблюдение дисперсии света.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Получение спектра с помощью призмы.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Получение спектра с помощью дифракционной решётки.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поляризации света.</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 xml:space="preserve">Измерение показателя преломления стекла.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свойств изображений в линзах.</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дисперсии света.</w:t>
      </w:r>
    </w:p>
    <w:p w:rsidR="004B59B2" w:rsidRPr="003B5E1B" w:rsidRDefault="004B59B2">
      <w:pPr>
        <w:spacing w:after="0" w:line="264" w:lineRule="auto"/>
        <w:ind w:left="120"/>
        <w:jc w:val="both"/>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Раздел 6. Основы специальной теории относительности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Относительность одновременности. Замедление времени и сокращение длины.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Энергия и импульс релятивистской частицы.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Связь массы с энергией и импульсом релятивистской частицы. Энергия покоя.</w:t>
      </w:r>
    </w:p>
    <w:p w:rsidR="004B59B2" w:rsidRPr="003B5E1B" w:rsidRDefault="004B59B2">
      <w:pPr>
        <w:spacing w:after="0" w:line="264" w:lineRule="auto"/>
        <w:ind w:left="120"/>
        <w:jc w:val="both"/>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Раздел 7. Квантовая физика</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1. Элементы квантовой оптики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Давление света. Опыты П. Н. Лебедева.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Химическое действие света.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Фотоэффект на установке с цинковой пластиной.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Исследование законов внешнего фотоэффекта.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Светодиод.</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Солнечная батарея.</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2. Строение атома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3B5E1B">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Волновые свойства частиц. Волны де Бройля. Корпускулярно-волновой дуализм.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Спонтанное и вынужденное излучение.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lastRenderedPageBreak/>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Модель опыта Резерфорда.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Определение длины волны лазера.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линейчатых спектров излучения.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Лазер.</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Наблюдение линейчатого спектра.</w:t>
      </w:r>
    </w:p>
    <w:p w:rsidR="004B59B2" w:rsidRPr="003B5E1B" w:rsidRDefault="007C7F83">
      <w:pPr>
        <w:spacing w:after="0" w:line="264" w:lineRule="auto"/>
        <w:ind w:firstLine="600"/>
        <w:jc w:val="both"/>
        <w:rPr>
          <w:lang w:val="ru-RU"/>
        </w:rPr>
      </w:pPr>
      <w:r w:rsidRPr="003B5E1B">
        <w:rPr>
          <w:rFonts w:ascii="Times New Roman" w:hAnsi="Times New Roman"/>
          <w:b/>
          <w:i/>
          <w:color w:val="000000"/>
          <w:sz w:val="28"/>
          <w:lang w:val="ru-RU"/>
        </w:rPr>
        <w:t>Тема 3. Атомное ядро</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Энергия связи нуклонов в ядре. Ядерные силы. Дефект массы ядра.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Ядерные реакции. Деление и синтез ядер.</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Элементарные частицы. Открытие позитрона.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Методы наблюдения и регистрации элементарных частиц.</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Фундаментальные взаимодействия. Единство физической картины мира.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Демонстрации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Счётчик ионизирующих частиц.</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Ученический эксперимент, лабораторные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Исследование треков частиц (по готовым фотографиям).</w:t>
      </w:r>
    </w:p>
    <w:p w:rsidR="004B59B2" w:rsidRPr="003B5E1B" w:rsidRDefault="004B59B2">
      <w:pPr>
        <w:spacing w:after="0" w:line="264" w:lineRule="auto"/>
        <w:ind w:left="120"/>
        <w:jc w:val="both"/>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Раздел 8. Элементы астрономии и астрофизики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Этапы развития астрономии. Прикладное и мировоззренческое значение астрономии.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Вид звёздного неба. Созвездия, яркие звёзды, планеты, их видимое движение.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Солнечная система.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3B5E1B">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4B59B2" w:rsidRPr="0076396E" w:rsidRDefault="007C7F83">
      <w:pPr>
        <w:spacing w:after="0" w:line="264" w:lineRule="auto"/>
        <w:ind w:firstLine="600"/>
        <w:jc w:val="both"/>
        <w:rPr>
          <w:lang w:val="ru-RU"/>
        </w:rPr>
      </w:pPr>
      <w:r w:rsidRPr="003B5E1B">
        <w:rPr>
          <w:rFonts w:ascii="Times New Roman" w:hAnsi="Times New Roman"/>
          <w:color w:val="000000"/>
          <w:sz w:val="28"/>
          <w:lang w:val="ru-RU"/>
        </w:rPr>
        <w:t xml:space="preserve">Масштабная структура Вселенной. </w:t>
      </w:r>
      <w:r w:rsidRPr="0076396E">
        <w:rPr>
          <w:rFonts w:ascii="Times New Roman" w:hAnsi="Times New Roman"/>
          <w:color w:val="000000"/>
          <w:sz w:val="28"/>
          <w:lang w:val="ru-RU"/>
        </w:rPr>
        <w:t xml:space="preserve">Метагалактика.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Нерешённые проблемы астрономии.</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Ученические наблюдения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Наблюдения в телескоп Луны, планет, Млечного Пути.</w:t>
      </w:r>
    </w:p>
    <w:p w:rsidR="004B59B2" w:rsidRPr="003B5E1B" w:rsidRDefault="007C7F83">
      <w:pPr>
        <w:spacing w:after="0" w:line="264" w:lineRule="auto"/>
        <w:ind w:firstLine="600"/>
        <w:jc w:val="both"/>
        <w:rPr>
          <w:lang w:val="ru-RU"/>
        </w:rPr>
      </w:pPr>
      <w:r w:rsidRPr="003B5E1B">
        <w:rPr>
          <w:rFonts w:ascii="Times New Roman" w:hAnsi="Times New Roman"/>
          <w:b/>
          <w:color w:val="000000"/>
          <w:sz w:val="28"/>
          <w:lang w:val="ru-RU"/>
        </w:rPr>
        <w:t>Обобщающее повторение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4B59B2" w:rsidRPr="003B5E1B" w:rsidRDefault="007C7F83">
      <w:pPr>
        <w:spacing w:after="0" w:line="264" w:lineRule="auto"/>
        <w:ind w:firstLine="600"/>
        <w:jc w:val="both"/>
        <w:rPr>
          <w:lang w:val="ru-RU"/>
        </w:rPr>
      </w:pPr>
      <w:r w:rsidRPr="003B5E1B">
        <w:rPr>
          <w:rFonts w:ascii="Times New Roman" w:hAnsi="Times New Roman"/>
          <w:b/>
          <w:color w:val="000000"/>
          <w:sz w:val="28"/>
          <w:lang w:val="ru-RU"/>
        </w:rPr>
        <w:t>Межпредметные связи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Межпредметные понятия</w:t>
      </w:r>
      <w:r w:rsidRPr="003B5E1B">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Математика:</w:t>
      </w:r>
      <w:r w:rsidRPr="003B5E1B">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Биология:</w:t>
      </w:r>
      <w:r w:rsidRPr="003B5E1B">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Химия:</w:t>
      </w:r>
      <w:r w:rsidRPr="003B5E1B">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lastRenderedPageBreak/>
        <w:t>География:</w:t>
      </w:r>
      <w:r w:rsidRPr="003B5E1B">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rsidR="004B59B2" w:rsidRPr="003B5E1B" w:rsidRDefault="007C7F83">
      <w:pPr>
        <w:spacing w:after="0" w:line="264" w:lineRule="auto"/>
        <w:ind w:firstLine="600"/>
        <w:jc w:val="both"/>
        <w:rPr>
          <w:lang w:val="ru-RU"/>
        </w:rPr>
      </w:pPr>
      <w:r w:rsidRPr="003B5E1B">
        <w:rPr>
          <w:rFonts w:ascii="Times New Roman" w:hAnsi="Times New Roman"/>
          <w:i/>
          <w:color w:val="000000"/>
          <w:sz w:val="28"/>
          <w:lang w:val="ru-RU"/>
        </w:rPr>
        <w:t>Технология:</w:t>
      </w:r>
      <w:r w:rsidRPr="003B5E1B">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4B59B2" w:rsidRPr="003B5E1B" w:rsidRDefault="004B59B2">
      <w:pPr>
        <w:rPr>
          <w:lang w:val="ru-RU"/>
        </w:rPr>
        <w:sectPr w:rsidR="004B59B2" w:rsidRPr="003B5E1B">
          <w:pgSz w:w="11906" w:h="16383"/>
          <w:pgMar w:top="1134" w:right="850" w:bottom="1134" w:left="1701" w:header="720" w:footer="720" w:gutter="0"/>
          <w:cols w:space="720"/>
        </w:sectPr>
      </w:pPr>
    </w:p>
    <w:p w:rsidR="004B59B2" w:rsidRPr="003B5E1B" w:rsidRDefault="004B59B2">
      <w:pPr>
        <w:spacing w:after="0" w:line="264" w:lineRule="auto"/>
        <w:ind w:left="120"/>
        <w:jc w:val="both"/>
        <w:rPr>
          <w:lang w:val="ru-RU"/>
        </w:rPr>
      </w:pPr>
      <w:bookmarkStart w:id="6" w:name="block-98521056"/>
      <w:bookmarkEnd w:id="5"/>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rsidR="004B59B2" w:rsidRPr="003B5E1B" w:rsidRDefault="004B59B2">
      <w:pPr>
        <w:spacing w:after="0" w:line="264" w:lineRule="auto"/>
        <w:ind w:left="120"/>
        <w:jc w:val="both"/>
        <w:rPr>
          <w:lang w:val="ru-RU"/>
        </w:rPr>
      </w:pP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4B59B2" w:rsidRPr="003B5E1B" w:rsidRDefault="004B59B2">
      <w:pPr>
        <w:spacing w:after="0"/>
        <w:ind w:left="120"/>
        <w:rPr>
          <w:lang w:val="ru-RU"/>
        </w:rPr>
      </w:pPr>
      <w:bookmarkStart w:id="7" w:name="_Toc138345808"/>
      <w:bookmarkEnd w:id="7"/>
    </w:p>
    <w:p w:rsidR="004B59B2" w:rsidRPr="003B5E1B" w:rsidRDefault="007C7F83">
      <w:pPr>
        <w:spacing w:after="0"/>
        <w:ind w:left="120"/>
        <w:rPr>
          <w:lang w:val="ru-RU"/>
        </w:rPr>
      </w:pPr>
      <w:r w:rsidRPr="003B5E1B">
        <w:rPr>
          <w:rFonts w:ascii="Times New Roman" w:hAnsi="Times New Roman"/>
          <w:b/>
          <w:color w:val="000000"/>
          <w:sz w:val="28"/>
          <w:lang w:val="ru-RU"/>
        </w:rPr>
        <w:t>ЛИЧНОСТНЫЕ РЕЗУЛЬТАТЫ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4B59B2" w:rsidRPr="003B5E1B" w:rsidRDefault="007C7F83">
      <w:pPr>
        <w:spacing w:after="0" w:line="264" w:lineRule="auto"/>
        <w:ind w:firstLine="600"/>
        <w:jc w:val="both"/>
        <w:rPr>
          <w:lang w:val="ru-RU"/>
        </w:rPr>
      </w:pPr>
      <w:r w:rsidRPr="003B5E1B">
        <w:rPr>
          <w:rFonts w:ascii="Times New Roman" w:hAnsi="Times New Roman"/>
          <w:b/>
          <w:color w:val="000000"/>
          <w:sz w:val="28"/>
          <w:lang w:val="ru-RU"/>
        </w:rPr>
        <w:t>1) гражданского воспитания: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готовность к гуманитарной и волонтёрской деятельности;</w:t>
      </w:r>
    </w:p>
    <w:p w:rsidR="004B59B2" w:rsidRPr="003B5E1B" w:rsidRDefault="007C7F83">
      <w:pPr>
        <w:spacing w:after="0" w:line="264" w:lineRule="auto"/>
        <w:ind w:firstLine="600"/>
        <w:jc w:val="both"/>
        <w:rPr>
          <w:lang w:val="ru-RU"/>
        </w:rPr>
      </w:pPr>
      <w:r w:rsidRPr="003B5E1B">
        <w:rPr>
          <w:rFonts w:ascii="Times New Roman" w:hAnsi="Times New Roman"/>
          <w:b/>
          <w:color w:val="000000"/>
          <w:sz w:val="28"/>
          <w:lang w:val="ru-RU"/>
        </w:rPr>
        <w:t>2)</w:t>
      </w:r>
      <w:r w:rsidRPr="003B5E1B">
        <w:rPr>
          <w:rFonts w:ascii="Times New Roman" w:hAnsi="Times New Roman"/>
          <w:color w:val="000000"/>
          <w:sz w:val="28"/>
          <w:lang w:val="ru-RU"/>
        </w:rPr>
        <w:t xml:space="preserve"> </w:t>
      </w:r>
      <w:r w:rsidRPr="003B5E1B">
        <w:rPr>
          <w:rFonts w:ascii="Times New Roman" w:hAnsi="Times New Roman"/>
          <w:b/>
          <w:color w:val="000000"/>
          <w:sz w:val="28"/>
          <w:lang w:val="ru-RU"/>
        </w:rPr>
        <w:t>патриотического воспитания: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сформированность российской гражданской идентичности, патриотизма;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rsidR="004B59B2" w:rsidRPr="003B5E1B" w:rsidRDefault="007C7F83">
      <w:pPr>
        <w:spacing w:after="0" w:line="264" w:lineRule="auto"/>
        <w:ind w:firstLine="600"/>
        <w:jc w:val="both"/>
        <w:rPr>
          <w:lang w:val="ru-RU"/>
        </w:rPr>
      </w:pPr>
      <w:r w:rsidRPr="003B5E1B">
        <w:rPr>
          <w:rFonts w:ascii="Times New Roman" w:hAnsi="Times New Roman"/>
          <w:b/>
          <w:color w:val="000000"/>
          <w:sz w:val="28"/>
          <w:lang w:val="ru-RU"/>
        </w:rPr>
        <w:t>3)</w:t>
      </w:r>
      <w:r w:rsidRPr="003B5E1B">
        <w:rPr>
          <w:rFonts w:ascii="Times New Roman" w:hAnsi="Times New Roman"/>
          <w:color w:val="000000"/>
          <w:sz w:val="28"/>
          <w:lang w:val="ru-RU"/>
        </w:rPr>
        <w:t xml:space="preserve"> </w:t>
      </w:r>
      <w:r w:rsidRPr="003B5E1B">
        <w:rPr>
          <w:rFonts w:ascii="Times New Roman" w:hAnsi="Times New Roman"/>
          <w:b/>
          <w:color w:val="000000"/>
          <w:sz w:val="28"/>
          <w:lang w:val="ru-RU"/>
        </w:rPr>
        <w:t>духовно-нравственного воспитания: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сформированность нравственного сознания, этического поведения;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осознание личного вклада в построение устойчивого будущего;</w:t>
      </w:r>
    </w:p>
    <w:p w:rsidR="004B59B2" w:rsidRPr="003B5E1B" w:rsidRDefault="007C7F83">
      <w:pPr>
        <w:spacing w:after="0" w:line="264" w:lineRule="auto"/>
        <w:ind w:firstLine="600"/>
        <w:jc w:val="both"/>
        <w:rPr>
          <w:lang w:val="ru-RU"/>
        </w:rPr>
      </w:pPr>
      <w:r w:rsidRPr="003B5E1B">
        <w:rPr>
          <w:rFonts w:ascii="Times New Roman" w:hAnsi="Times New Roman"/>
          <w:b/>
          <w:color w:val="000000"/>
          <w:sz w:val="28"/>
          <w:lang w:val="ru-RU"/>
        </w:rPr>
        <w:t>4)</w:t>
      </w:r>
      <w:r w:rsidRPr="003B5E1B">
        <w:rPr>
          <w:rFonts w:ascii="Times New Roman" w:hAnsi="Times New Roman"/>
          <w:color w:val="000000"/>
          <w:sz w:val="28"/>
          <w:lang w:val="ru-RU"/>
        </w:rPr>
        <w:t xml:space="preserve"> </w:t>
      </w:r>
      <w:r w:rsidRPr="003B5E1B">
        <w:rPr>
          <w:rFonts w:ascii="Times New Roman" w:hAnsi="Times New Roman"/>
          <w:b/>
          <w:color w:val="000000"/>
          <w:sz w:val="28"/>
          <w:lang w:val="ru-RU"/>
        </w:rPr>
        <w:t>эстетического воспитания: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4B59B2" w:rsidRPr="003B5E1B" w:rsidRDefault="007C7F83">
      <w:pPr>
        <w:spacing w:after="0" w:line="264" w:lineRule="auto"/>
        <w:ind w:firstLine="600"/>
        <w:jc w:val="both"/>
        <w:rPr>
          <w:lang w:val="ru-RU"/>
        </w:rPr>
      </w:pPr>
      <w:r w:rsidRPr="003B5E1B">
        <w:rPr>
          <w:rFonts w:ascii="Times New Roman" w:hAnsi="Times New Roman"/>
          <w:b/>
          <w:color w:val="000000"/>
          <w:sz w:val="28"/>
          <w:lang w:val="ru-RU"/>
        </w:rPr>
        <w:lastRenderedPageBreak/>
        <w:t>5)</w:t>
      </w:r>
      <w:r w:rsidRPr="003B5E1B">
        <w:rPr>
          <w:rFonts w:ascii="Times New Roman" w:hAnsi="Times New Roman"/>
          <w:color w:val="000000"/>
          <w:sz w:val="28"/>
          <w:lang w:val="ru-RU"/>
        </w:rPr>
        <w:t xml:space="preserve"> </w:t>
      </w:r>
      <w:r w:rsidRPr="003B5E1B">
        <w:rPr>
          <w:rFonts w:ascii="Times New Roman" w:hAnsi="Times New Roman"/>
          <w:b/>
          <w:color w:val="000000"/>
          <w:sz w:val="28"/>
          <w:lang w:val="ru-RU"/>
        </w:rPr>
        <w:t>трудового воспитания: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4B59B2" w:rsidRPr="003B5E1B" w:rsidRDefault="007C7F83">
      <w:pPr>
        <w:spacing w:after="0" w:line="264" w:lineRule="auto"/>
        <w:ind w:firstLine="600"/>
        <w:jc w:val="both"/>
        <w:rPr>
          <w:lang w:val="ru-RU"/>
        </w:rPr>
      </w:pPr>
      <w:r w:rsidRPr="003B5E1B">
        <w:rPr>
          <w:rFonts w:ascii="Times New Roman" w:hAnsi="Times New Roman"/>
          <w:b/>
          <w:color w:val="000000"/>
          <w:sz w:val="28"/>
          <w:lang w:val="ru-RU"/>
        </w:rPr>
        <w:t>6)</w:t>
      </w:r>
      <w:r w:rsidRPr="003B5E1B">
        <w:rPr>
          <w:rFonts w:ascii="Times New Roman" w:hAnsi="Times New Roman"/>
          <w:color w:val="000000"/>
          <w:sz w:val="28"/>
          <w:lang w:val="ru-RU"/>
        </w:rPr>
        <w:t xml:space="preserve"> </w:t>
      </w:r>
      <w:r w:rsidRPr="003B5E1B">
        <w:rPr>
          <w:rFonts w:ascii="Times New Roman" w:hAnsi="Times New Roman"/>
          <w:b/>
          <w:color w:val="000000"/>
          <w:sz w:val="28"/>
          <w:lang w:val="ru-RU"/>
        </w:rPr>
        <w:t>экологического воспитания: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4B59B2" w:rsidRPr="003B5E1B" w:rsidRDefault="007C7F83">
      <w:pPr>
        <w:spacing w:after="0" w:line="264" w:lineRule="auto"/>
        <w:ind w:firstLine="600"/>
        <w:jc w:val="both"/>
        <w:rPr>
          <w:lang w:val="ru-RU"/>
        </w:rPr>
      </w:pPr>
      <w:r w:rsidRPr="003B5E1B">
        <w:rPr>
          <w:rFonts w:ascii="Times New Roman" w:hAnsi="Times New Roman"/>
          <w:b/>
          <w:color w:val="000000"/>
          <w:sz w:val="28"/>
          <w:lang w:val="ru-RU"/>
        </w:rPr>
        <w:t>7)</w:t>
      </w:r>
      <w:r w:rsidRPr="003B5E1B">
        <w:rPr>
          <w:rFonts w:ascii="Times New Roman" w:hAnsi="Times New Roman"/>
          <w:color w:val="000000"/>
          <w:sz w:val="28"/>
          <w:lang w:val="ru-RU"/>
        </w:rPr>
        <w:t xml:space="preserve"> </w:t>
      </w:r>
      <w:r w:rsidRPr="003B5E1B">
        <w:rPr>
          <w:rFonts w:ascii="Times New Roman" w:hAnsi="Times New Roman"/>
          <w:b/>
          <w:color w:val="000000"/>
          <w:sz w:val="28"/>
          <w:lang w:val="ru-RU"/>
        </w:rPr>
        <w:t>ценности научного познания: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4B59B2" w:rsidRPr="003B5E1B" w:rsidRDefault="004B59B2">
      <w:pPr>
        <w:spacing w:after="0"/>
        <w:ind w:left="120"/>
        <w:rPr>
          <w:lang w:val="ru-RU"/>
        </w:rPr>
      </w:pPr>
      <w:bookmarkStart w:id="8" w:name="_Toc138345809"/>
      <w:bookmarkEnd w:id="8"/>
    </w:p>
    <w:p w:rsidR="004B59B2" w:rsidRPr="003B5E1B" w:rsidRDefault="007C7F83">
      <w:pPr>
        <w:spacing w:after="0"/>
        <w:ind w:left="120"/>
        <w:rPr>
          <w:lang w:val="ru-RU"/>
        </w:rPr>
      </w:pPr>
      <w:r w:rsidRPr="003B5E1B">
        <w:rPr>
          <w:rFonts w:ascii="Times New Roman" w:hAnsi="Times New Roman"/>
          <w:b/>
          <w:color w:val="000000"/>
          <w:sz w:val="28"/>
          <w:lang w:val="ru-RU"/>
        </w:rPr>
        <w:t>МЕТАПРЕДМЕТНЫЕ РЕЗУЛЬТАТЫ</w:t>
      </w:r>
    </w:p>
    <w:p w:rsidR="004B59B2" w:rsidRPr="003B5E1B" w:rsidRDefault="004B59B2">
      <w:pPr>
        <w:spacing w:after="0"/>
        <w:ind w:left="120"/>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Познавательные универсальные учебные действия</w:t>
      </w: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Базовые логические действия: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определять цели деятельности, задавать параметры и критерии их достижения;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развивать креативное мышление при решении жизненных проблем.</w:t>
      </w: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Базовые исследовательские действия</w:t>
      </w:r>
      <w:r w:rsidRPr="003B5E1B">
        <w:rPr>
          <w:rFonts w:ascii="Times New Roman" w:hAnsi="Times New Roman"/>
          <w:color w:val="000000"/>
          <w:sz w:val="28"/>
          <w:lang w:val="ru-RU"/>
        </w:rPr>
        <w:t>:</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владеть научной терминологией, ключевыми понятиями и методами физической науки;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давать оценку новым ситуациям, оценивать приобретённый опыт;</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уметь переносить знания по физике в практическую область жизнедеятельности;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уметь интегрировать знания из разных учебных предметов;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выдвигать новые идеи, предлагать оригинальные подходы и решения;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ставить проблемы и задачи, допускающие альтернативные решения.</w:t>
      </w: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Работа с информацией: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оценивать достоверность информации;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4B59B2" w:rsidRPr="003B5E1B" w:rsidRDefault="004B59B2">
      <w:pPr>
        <w:spacing w:after="0" w:line="264" w:lineRule="auto"/>
        <w:ind w:left="120"/>
        <w:jc w:val="both"/>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Коммуникативные универсальные учебные действия: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осуществлять общение на уроках физики и во внеурочной деятельности;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распознавать предпосылки конфликтных ситуаций и смягчать конфликты;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понимать и использовать преимущества командной и индивидуальной работы;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4B59B2" w:rsidRPr="003B5E1B" w:rsidRDefault="004B59B2">
      <w:pPr>
        <w:spacing w:after="0" w:line="264" w:lineRule="auto"/>
        <w:ind w:left="120"/>
        <w:jc w:val="both"/>
        <w:rPr>
          <w:lang w:val="ru-RU"/>
        </w:rPr>
      </w:pP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Регулятивные универсальные учебные действия</w:t>
      </w: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Самоорганизация: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давать оценку новым ситуациям;</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расширять рамки учебного предмета на основе личных предпочтений;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оценивать приобретённый опыт;</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4B59B2" w:rsidRPr="003B5E1B" w:rsidRDefault="007C7F83">
      <w:pPr>
        <w:spacing w:after="0" w:line="264" w:lineRule="auto"/>
        <w:ind w:left="120"/>
        <w:jc w:val="both"/>
        <w:rPr>
          <w:lang w:val="ru-RU"/>
        </w:rPr>
      </w:pPr>
      <w:r w:rsidRPr="003B5E1B">
        <w:rPr>
          <w:rFonts w:ascii="Times New Roman" w:hAnsi="Times New Roman"/>
          <w:b/>
          <w:color w:val="000000"/>
          <w:sz w:val="28"/>
          <w:lang w:val="ru-RU"/>
        </w:rPr>
        <w:t>Самоконтроль, эмоциональный интеллект:</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использовать приёмы рефлексии для оценки ситуации, выбора верного решения;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уметь оценивать риски и своевременно принимать решения по их снижению;</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принимать мотивы и аргументы других при анализе результатов деятельности;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принимать себя, понимая свои недостатки и достоинства;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признавать своё право и право других на ошибки.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4B59B2" w:rsidRPr="003B5E1B" w:rsidRDefault="004B59B2">
      <w:pPr>
        <w:spacing w:after="0"/>
        <w:ind w:left="120"/>
        <w:rPr>
          <w:lang w:val="ru-RU"/>
        </w:rPr>
      </w:pPr>
      <w:bookmarkStart w:id="9" w:name="_Toc138345810"/>
      <w:bookmarkStart w:id="10" w:name="_Toc134720971"/>
      <w:bookmarkEnd w:id="9"/>
      <w:bookmarkEnd w:id="10"/>
    </w:p>
    <w:p w:rsidR="004B59B2" w:rsidRPr="003B5E1B" w:rsidRDefault="004B59B2">
      <w:pPr>
        <w:spacing w:after="0"/>
        <w:ind w:left="120"/>
        <w:rPr>
          <w:lang w:val="ru-RU"/>
        </w:rPr>
      </w:pPr>
    </w:p>
    <w:p w:rsidR="004B59B2" w:rsidRPr="003B5E1B" w:rsidRDefault="007C7F83">
      <w:pPr>
        <w:spacing w:after="0"/>
        <w:ind w:left="120"/>
        <w:rPr>
          <w:lang w:val="ru-RU"/>
        </w:rPr>
      </w:pPr>
      <w:r w:rsidRPr="003B5E1B">
        <w:rPr>
          <w:rFonts w:ascii="Times New Roman" w:hAnsi="Times New Roman"/>
          <w:b/>
          <w:color w:val="000000"/>
          <w:sz w:val="28"/>
          <w:lang w:val="ru-RU"/>
        </w:rPr>
        <w:t>ПРЕДМЕТНЫЕ РЕЗУЛЬТАТЫ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К концу обучения </w:t>
      </w:r>
      <w:r w:rsidRPr="003B5E1B">
        <w:rPr>
          <w:rFonts w:ascii="Times New Roman" w:hAnsi="Times New Roman"/>
          <w:b/>
          <w:color w:val="000000"/>
          <w:sz w:val="28"/>
          <w:lang w:val="ru-RU"/>
        </w:rPr>
        <w:t>в 10 классе</w:t>
      </w:r>
      <w:r w:rsidRPr="003B5E1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3B5E1B">
        <w:rPr>
          <w:rFonts w:ascii="Times New Roman" w:hAnsi="Times New Roman"/>
          <w:color w:val="000000"/>
          <w:sz w:val="28"/>
          <w:lang w:val="ru-RU"/>
        </w:rPr>
        <w:lastRenderedPageBreak/>
        <w:t>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3B5E1B">
        <w:rPr>
          <w:rFonts w:ascii="Times New Roman" w:hAnsi="Times New Roman"/>
          <w:color w:val="000000"/>
          <w:sz w:val="28"/>
          <w:lang w:val="ru-RU"/>
        </w:rPr>
        <w:t xml:space="preserve">, </w:t>
      </w:r>
      <w:r>
        <w:rPr>
          <w:rFonts w:ascii="Times New Roman" w:hAnsi="Times New Roman"/>
          <w:color w:val="000000"/>
          <w:sz w:val="28"/>
        </w:rPr>
        <w:t>II</w:t>
      </w:r>
      <w:r w:rsidRPr="003B5E1B">
        <w:rPr>
          <w:rFonts w:ascii="Times New Roman" w:hAnsi="Times New Roman"/>
          <w:color w:val="000000"/>
          <w:sz w:val="28"/>
          <w:lang w:val="ru-RU"/>
        </w:rPr>
        <w:t xml:space="preserve"> и </w:t>
      </w:r>
      <w:r>
        <w:rPr>
          <w:rFonts w:ascii="Times New Roman" w:hAnsi="Times New Roman"/>
          <w:color w:val="000000"/>
          <w:sz w:val="28"/>
        </w:rPr>
        <w:t>III</w:t>
      </w:r>
      <w:r w:rsidRPr="003B5E1B">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К концу обучения </w:t>
      </w:r>
      <w:r w:rsidRPr="003B5E1B">
        <w:rPr>
          <w:rFonts w:ascii="Times New Roman" w:hAnsi="Times New Roman"/>
          <w:b/>
          <w:color w:val="000000"/>
          <w:sz w:val="28"/>
          <w:lang w:val="ru-RU"/>
        </w:rPr>
        <w:t>в 11 классе</w:t>
      </w:r>
      <w:r w:rsidRPr="003B5E1B">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3B5E1B">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строить и описывать изображение, создаваемое плоским зеркалом, тонкой линзой;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3B5E1B">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4B59B2" w:rsidRPr="003B5E1B" w:rsidRDefault="007C7F83">
      <w:pPr>
        <w:spacing w:after="0" w:line="264" w:lineRule="auto"/>
        <w:ind w:firstLine="600"/>
        <w:jc w:val="both"/>
        <w:rPr>
          <w:lang w:val="ru-RU"/>
        </w:rPr>
      </w:pPr>
      <w:r w:rsidRPr="003B5E1B">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4B59B2" w:rsidRPr="003B5E1B" w:rsidRDefault="004B59B2">
      <w:pPr>
        <w:rPr>
          <w:lang w:val="ru-RU"/>
        </w:rPr>
        <w:sectPr w:rsidR="004B59B2" w:rsidRPr="003B5E1B">
          <w:pgSz w:w="11906" w:h="16383"/>
          <w:pgMar w:top="1134" w:right="850" w:bottom="1134" w:left="1701" w:header="720" w:footer="720" w:gutter="0"/>
          <w:cols w:space="720"/>
        </w:sectPr>
      </w:pPr>
    </w:p>
    <w:p w:rsidR="004B59B2" w:rsidRDefault="007C7F83">
      <w:pPr>
        <w:spacing w:after="0"/>
        <w:ind w:left="120"/>
      </w:pPr>
      <w:bookmarkStart w:id="11" w:name="block-98521050"/>
      <w:bookmarkEnd w:id="6"/>
      <w:r w:rsidRPr="003B5E1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B59B2" w:rsidRDefault="007C7F8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00"/>
        <w:gridCol w:w="1602"/>
        <w:gridCol w:w="1841"/>
        <w:gridCol w:w="1910"/>
        <w:gridCol w:w="2765"/>
      </w:tblGrid>
      <w:tr w:rsidR="004B59B2">
        <w:trPr>
          <w:trHeight w:val="144"/>
          <w:tblCellSpacing w:w="20" w:type="nil"/>
        </w:trPr>
        <w:tc>
          <w:tcPr>
            <w:tcW w:w="524"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 п/п </w:t>
            </w:r>
          </w:p>
          <w:p w:rsidR="004B59B2" w:rsidRDefault="004B59B2">
            <w:pPr>
              <w:spacing w:after="0"/>
              <w:ind w:left="135"/>
            </w:pPr>
          </w:p>
        </w:tc>
        <w:tc>
          <w:tcPr>
            <w:tcW w:w="2552"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Наименование разделов и тем программы </w:t>
            </w:r>
          </w:p>
          <w:p w:rsidR="004B59B2" w:rsidRDefault="004B59B2">
            <w:pPr>
              <w:spacing w:after="0"/>
              <w:ind w:left="135"/>
            </w:pPr>
          </w:p>
        </w:tc>
        <w:tc>
          <w:tcPr>
            <w:tcW w:w="0" w:type="auto"/>
            <w:gridSpan w:val="3"/>
            <w:tcMar>
              <w:top w:w="50" w:type="dxa"/>
              <w:left w:w="100" w:type="dxa"/>
            </w:tcMar>
            <w:vAlign w:val="center"/>
          </w:tcPr>
          <w:p w:rsidR="004B59B2" w:rsidRDefault="007C7F83">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Электронные (цифровые) образовательные ресурсы </w:t>
            </w:r>
          </w:p>
          <w:p w:rsidR="004B59B2" w:rsidRDefault="004B59B2">
            <w:pPr>
              <w:spacing w:after="0"/>
              <w:ind w:left="135"/>
            </w:pPr>
          </w:p>
        </w:tc>
      </w:tr>
      <w:tr w:rsidR="004B59B2">
        <w:trPr>
          <w:trHeight w:val="144"/>
          <w:tblCellSpacing w:w="20" w:type="nil"/>
        </w:trPr>
        <w:tc>
          <w:tcPr>
            <w:tcW w:w="0" w:type="auto"/>
            <w:vMerge/>
            <w:tcBorders>
              <w:top w:val="nil"/>
            </w:tcBorders>
            <w:tcMar>
              <w:top w:w="50" w:type="dxa"/>
              <w:left w:w="100" w:type="dxa"/>
            </w:tcMar>
          </w:tcPr>
          <w:p w:rsidR="004B59B2" w:rsidRDefault="004B59B2"/>
        </w:tc>
        <w:tc>
          <w:tcPr>
            <w:tcW w:w="0" w:type="auto"/>
            <w:vMerge/>
            <w:tcBorders>
              <w:top w:val="nil"/>
            </w:tcBorders>
            <w:tcMar>
              <w:top w:w="50" w:type="dxa"/>
              <w:left w:w="100" w:type="dxa"/>
            </w:tcMar>
          </w:tcPr>
          <w:p w:rsidR="004B59B2" w:rsidRDefault="004B59B2"/>
        </w:tc>
        <w:tc>
          <w:tcPr>
            <w:tcW w:w="1019" w:type="dxa"/>
            <w:tcMar>
              <w:top w:w="50" w:type="dxa"/>
              <w:left w:w="100" w:type="dxa"/>
            </w:tcMar>
            <w:vAlign w:val="center"/>
          </w:tcPr>
          <w:p w:rsidR="004B59B2" w:rsidRDefault="007C7F83">
            <w:pPr>
              <w:spacing w:after="0"/>
              <w:ind w:left="135"/>
            </w:pPr>
            <w:r>
              <w:rPr>
                <w:rFonts w:ascii="Times New Roman" w:hAnsi="Times New Roman"/>
                <w:b/>
                <w:color w:val="000000"/>
                <w:sz w:val="24"/>
              </w:rPr>
              <w:t xml:space="preserve">Всего </w:t>
            </w:r>
          </w:p>
          <w:p w:rsidR="004B59B2" w:rsidRDefault="004B59B2">
            <w:pPr>
              <w:spacing w:after="0"/>
              <w:ind w:left="135"/>
            </w:pPr>
          </w:p>
        </w:tc>
        <w:tc>
          <w:tcPr>
            <w:tcW w:w="1749" w:type="dxa"/>
            <w:tcMar>
              <w:top w:w="50" w:type="dxa"/>
              <w:left w:w="100" w:type="dxa"/>
            </w:tcMar>
            <w:vAlign w:val="center"/>
          </w:tcPr>
          <w:p w:rsidR="004B59B2" w:rsidRDefault="007C7F83">
            <w:pPr>
              <w:spacing w:after="0"/>
              <w:ind w:left="135"/>
            </w:pPr>
            <w:r>
              <w:rPr>
                <w:rFonts w:ascii="Times New Roman" w:hAnsi="Times New Roman"/>
                <w:b/>
                <w:color w:val="000000"/>
                <w:sz w:val="24"/>
              </w:rPr>
              <w:t xml:space="preserve">Контрольные работы </w:t>
            </w:r>
          </w:p>
          <w:p w:rsidR="004B59B2" w:rsidRDefault="004B59B2">
            <w:pPr>
              <w:spacing w:after="0"/>
              <w:ind w:left="135"/>
            </w:pPr>
          </w:p>
        </w:tc>
        <w:tc>
          <w:tcPr>
            <w:tcW w:w="1832" w:type="dxa"/>
            <w:tcMar>
              <w:top w:w="50" w:type="dxa"/>
              <w:left w:w="100" w:type="dxa"/>
            </w:tcMar>
            <w:vAlign w:val="center"/>
          </w:tcPr>
          <w:p w:rsidR="004B59B2" w:rsidRDefault="007C7F83">
            <w:pPr>
              <w:spacing w:after="0"/>
              <w:ind w:left="135"/>
            </w:pPr>
            <w:r>
              <w:rPr>
                <w:rFonts w:ascii="Times New Roman" w:hAnsi="Times New Roman"/>
                <w:b/>
                <w:color w:val="000000"/>
                <w:sz w:val="24"/>
              </w:rPr>
              <w:t xml:space="preserve">Практические работы </w:t>
            </w:r>
          </w:p>
          <w:p w:rsidR="004B59B2" w:rsidRDefault="004B59B2">
            <w:pPr>
              <w:spacing w:after="0"/>
              <w:ind w:left="135"/>
            </w:pPr>
          </w:p>
        </w:tc>
        <w:tc>
          <w:tcPr>
            <w:tcW w:w="0" w:type="auto"/>
            <w:vMerge/>
            <w:tcBorders>
              <w:top w:val="nil"/>
            </w:tcBorders>
            <w:tcMar>
              <w:top w:w="50" w:type="dxa"/>
              <w:left w:w="100" w:type="dxa"/>
            </w:tcMar>
          </w:tcPr>
          <w:p w:rsidR="004B59B2" w:rsidRDefault="004B59B2"/>
        </w:tc>
      </w:tr>
      <w:tr w:rsidR="004B59B2" w:rsidRPr="004B7B52">
        <w:trPr>
          <w:trHeight w:val="144"/>
          <w:tblCellSpacing w:w="20" w:type="nil"/>
        </w:trPr>
        <w:tc>
          <w:tcPr>
            <w:tcW w:w="0" w:type="auto"/>
            <w:gridSpan w:val="6"/>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b/>
                <w:color w:val="000000"/>
                <w:sz w:val="24"/>
                <w:lang w:val="ru-RU"/>
              </w:rPr>
              <w:t>Раздел 1.</w:t>
            </w:r>
            <w:r w:rsidRPr="003B5E1B">
              <w:rPr>
                <w:rFonts w:ascii="Times New Roman" w:hAnsi="Times New Roman"/>
                <w:color w:val="000000"/>
                <w:sz w:val="24"/>
                <w:lang w:val="ru-RU"/>
              </w:rPr>
              <w:t xml:space="preserve"> </w:t>
            </w:r>
            <w:r w:rsidRPr="003B5E1B">
              <w:rPr>
                <w:rFonts w:ascii="Times New Roman" w:hAnsi="Times New Roman"/>
                <w:b/>
                <w:color w:val="000000"/>
                <w:sz w:val="24"/>
                <w:lang w:val="ru-RU"/>
              </w:rPr>
              <w:t>ФИЗИКА И МЕТОДЫ НАУЧНОГО ПОЗНАНИЯ</w:t>
            </w:r>
          </w:p>
        </w:tc>
      </w:tr>
      <w:tr w:rsidR="004B59B2">
        <w:trPr>
          <w:trHeight w:val="144"/>
          <w:tblCellSpacing w:w="20" w:type="nil"/>
        </w:trPr>
        <w:tc>
          <w:tcPr>
            <w:tcW w:w="524" w:type="dxa"/>
            <w:tcMar>
              <w:top w:w="50" w:type="dxa"/>
              <w:left w:w="100" w:type="dxa"/>
            </w:tcMar>
            <w:vAlign w:val="center"/>
          </w:tcPr>
          <w:p w:rsidR="004B59B2" w:rsidRDefault="007C7F83">
            <w:pPr>
              <w:spacing w:after="0"/>
            </w:pPr>
            <w:r>
              <w:rPr>
                <w:rFonts w:ascii="Times New Roman" w:hAnsi="Times New Roman"/>
                <w:color w:val="000000"/>
                <w:sz w:val="24"/>
              </w:rPr>
              <w:t>1.1</w:t>
            </w:r>
          </w:p>
        </w:tc>
        <w:tc>
          <w:tcPr>
            <w:tcW w:w="2552"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rsidR="004B59B2" w:rsidRDefault="004B59B2">
            <w:pPr>
              <w:spacing w:after="0"/>
              <w:ind w:left="135"/>
              <w:jc w:val="center"/>
            </w:pPr>
          </w:p>
        </w:tc>
        <w:tc>
          <w:tcPr>
            <w:tcW w:w="1832" w:type="dxa"/>
            <w:tcMar>
              <w:top w:w="50" w:type="dxa"/>
              <w:left w:w="100" w:type="dxa"/>
            </w:tcMar>
            <w:vAlign w:val="center"/>
          </w:tcPr>
          <w:p w:rsidR="004B59B2" w:rsidRDefault="004B59B2">
            <w:pPr>
              <w:spacing w:after="0"/>
              <w:ind w:left="135"/>
              <w:jc w:val="center"/>
            </w:pPr>
          </w:p>
        </w:tc>
        <w:tc>
          <w:tcPr>
            <w:tcW w:w="2765"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B59B2" w:rsidRDefault="004B59B2"/>
        </w:tc>
      </w:tr>
      <w:tr w:rsidR="004B59B2">
        <w:trPr>
          <w:trHeight w:val="144"/>
          <w:tblCellSpacing w:w="20" w:type="nil"/>
        </w:trPr>
        <w:tc>
          <w:tcPr>
            <w:tcW w:w="0" w:type="auto"/>
            <w:gridSpan w:val="6"/>
            <w:tcMar>
              <w:top w:w="50" w:type="dxa"/>
              <w:left w:w="100" w:type="dxa"/>
            </w:tcMar>
            <w:vAlign w:val="center"/>
          </w:tcPr>
          <w:p w:rsidR="004B59B2" w:rsidRDefault="007C7F8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4B59B2">
        <w:trPr>
          <w:trHeight w:val="144"/>
          <w:tblCellSpacing w:w="20" w:type="nil"/>
        </w:trPr>
        <w:tc>
          <w:tcPr>
            <w:tcW w:w="524" w:type="dxa"/>
            <w:tcMar>
              <w:top w:w="50" w:type="dxa"/>
              <w:left w:w="100" w:type="dxa"/>
            </w:tcMar>
            <w:vAlign w:val="center"/>
          </w:tcPr>
          <w:p w:rsidR="004B59B2" w:rsidRDefault="007C7F83">
            <w:pPr>
              <w:spacing w:after="0"/>
            </w:pPr>
            <w:r>
              <w:rPr>
                <w:rFonts w:ascii="Times New Roman" w:hAnsi="Times New Roman"/>
                <w:color w:val="000000"/>
                <w:sz w:val="24"/>
              </w:rPr>
              <w:t>2.1</w:t>
            </w:r>
          </w:p>
        </w:tc>
        <w:tc>
          <w:tcPr>
            <w:tcW w:w="2552" w:type="dxa"/>
            <w:tcMar>
              <w:top w:w="50" w:type="dxa"/>
              <w:left w:w="100" w:type="dxa"/>
            </w:tcMar>
            <w:vAlign w:val="center"/>
          </w:tcPr>
          <w:p w:rsidR="004B59B2" w:rsidRDefault="007C7F83">
            <w:pPr>
              <w:spacing w:after="0"/>
              <w:ind w:left="135"/>
            </w:pPr>
            <w:r>
              <w:rPr>
                <w:rFonts w:ascii="Times New Roman" w:hAnsi="Times New Roman"/>
                <w:color w:val="000000"/>
                <w:sz w:val="24"/>
              </w:rPr>
              <w:t>Кинематика</w:t>
            </w:r>
          </w:p>
        </w:tc>
        <w:tc>
          <w:tcPr>
            <w:tcW w:w="101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rsidR="004B59B2" w:rsidRDefault="004B59B2">
            <w:pPr>
              <w:spacing w:after="0"/>
              <w:ind w:left="135"/>
              <w:jc w:val="center"/>
            </w:pPr>
          </w:p>
        </w:tc>
        <w:tc>
          <w:tcPr>
            <w:tcW w:w="1832" w:type="dxa"/>
            <w:tcMar>
              <w:top w:w="50" w:type="dxa"/>
              <w:left w:w="100" w:type="dxa"/>
            </w:tcMar>
            <w:vAlign w:val="center"/>
          </w:tcPr>
          <w:p w:rsidR="004B59B2" w:rsidRDefault="004B59B2">
            <w:pPr>
              <w:spacing w:after="0"/>
              <w:ind w:left="135"/>
              <w:jc w:val="center"/>
            </w:pPr>
          </w:p>
        </w:tc>
        <w:tc>
          <w:tcPr>
            <w:tcW w:w="2765" w:type="dxa"/>
            <w:tcMar>
              <w:top w:w="50" w:type="dxa"/>
              <w:left w:w="100" w:type="dxa"/>
            </w:tcMar>
            <w:vAlign w:val="center"/>
          </w:tcPr>
          <w:p w:rsidR="004B59B2" w:rsidRDefault="004B59B2">
            <w:pPr>
              <w:spacing w:after="0"/>
              <w:ind w:left="135"/>
            </w:pPr>
          </w:p>
        </w:tc>
      </w:tr>
      <w:tr w:rsidR="004B59B2">
        <w:trPr>
          <w:trHeight w:val="144"/>
          <w:tblCellSpacing w:w="20" w:type="nil"/>
        </w:trPr>
        <w:tc>
          <w:tcPr>
            <w:tcW w:w="524" w:type="dxa"/>
            <w:tcMar>
              <w:top w:w="50" w:type="dxa"/>
              <w:left w:w="100" w:type="dxa"/>
            </w:tcMar>
            <w:vAlign w:val="center"/>
          </w:tcPr>
          <w:p w:rsidR="004B59B2" w:rsidRDefault="007C7F83">
            <w:pPr>
              <w:spacing w:after="0"/>
            </w:pPr>
            <w:r>
              <w:rPr>
                <w:rFonts w:ascii="Times New Roman" w:hAnsi="Times New Roman"/>
                <w:color w:val="000000"/>
                <w:sz w:val="24"/>
              </w:rPr>
              <w:t>2.2</w:t>
            </w:r>
          </w:p>
        </w:tc>
        <w:tc>
          <w:tcPr>
            <w:tcW w:w="2552" w:type="dxa"/>
            <w:tcMar>
              <w:top w:w="50" w:type="dxa"/>
              <w:left w:w="100" w:type="dxa"/>
            </w:tcMar>
            <w:vAlign w:val="center"/>
          </w:tcPr>
          <w:p w:rsidR="004B59B2" w:rsidRDefault="007C7F83">
            <w:pPr>
              <w:spacing w:after="0"/>
              <w:ind w:left="135"/>
            </w:pPr>
            <w:r>
              <w:rPr>
                <w:rFonts w:ascii="Times New Roman" w:hAnsi="Times New Roman"/>
                <w:color w:val="000000"/>
                <w:sz w:val="24"/>
              </w:rPr>
              <w:t>Динамика</w:t>
            </w:r>
          </w:p>
        </w:tc>
        <w:tc>
          <w:tcPr>
            <w:tcW w:w="101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rsidR="004B59B2" w:rsidRDefault="004B59B2">
            <w:pPr>
              <w:spacing w:after="0"/>
              <w:ind w:left="135"/>
              <w:jc w:val="center"/>
            </w:pPr>
          </w:p>
        </w:tc>
        <w:tc>
          <w:tcPr>
            <w:tcW w:w="1832" w:type="dxa"/>
            <w:tcMar>
              <w:top w:w="50" w:type="dxa"/>
              <w:left w:w="100" w:type="dxa"/>
            </w:tcMar>
            <w:vAlign w:val="center"/>
          </w:tcPr>
          <w:p w:rsidR="004B59B2" w:rsidRDefault="004B59B2">
            <w:pPr>
              <w:spacing w:after="0"/>
              <w:ind w:left="135"/>
              <w:jc w:val="center"/>
            </w:pPr>
          </w:p>
        </w:tc>
        <w:tc>
          <w:tcPr>
            <w:tcW w:w="2765" w:type="dxa"/>
            <w:tcMar>
              <w:top w:w="50" w:type="dxa"/>
              <w:left w:w="100" w:type="dxa"/>
            </w:tcMar>
            <w:vAlign w:val="center"/>
          </w:tcPr>
          <w:p w:rsidR="004B59B2" w:rsidRDefault="004B59B2">
            <w:pPr>
              <w:spacing w:after="0"/>
              <w:ind w:left="135"/>
            </w:pPr>
          </w:p>
        </w:tc>
      </w:tr>
      <w:tr w:rsidR="004B59B2">
        <w:trPr>
          <w:trHeight w:val="144"/>
          <w:tblCellSpacing w:w="20" w:type="nil"/>
        </w:trPr>
        <w:tc>
          <w:tcPr>
            <w:tcW w:w="524" w:type="dxa"/>
            <w:tcMar>
              <w:top w:w="50" w:type="dxa"/>
              <w:left w:w="100" w:type="dxa"/>
            </w:tcMar>
            <w:vAlign w:val="center"/>
          </w:tcPr>
          <w:p w:rsidR="004B59B2" w:rsidRDefault="007C7F83">
            <w:pPr>
              <w:spacing w:after="0"/>
            </w:pPr>
            <w:r>
              <w:rPr>
                <w:rFonts w:ascii="Times New Roman" w:hAnsi="Times New Roman"/>
                <w:color w:val="000000"/>
                <w:sz w:val="24"/>
              </w:rPr>
              <w:t>2.3</w:t>
            </w:r>
          </w:p>
        </w:tc>
        <w:tc>
          <w:tcPr>
            <w:tcW w:w="2552" w:type="dxa"/>
            <w:tcMar>
              <w:top w:w="50" w:type="dxa"/>
              <w:left w:w="100" w:type="dxa"/>
            </w:tcMar>
            <w:vAlign w:val="center"/>
          </w:tcPr>
          <w:p w:rsidR="004B59B2" w:rsidRDefault="007C7F83">
            <w:pPr>
              <w:spacing w:after="0"/>
              <w:ind w:left="135"/>
            </w:pPr>
            <w:r>
              <w:rPr>
                <w:rFonts w:ascii="Times New Roman" w:hAnsi="Times New Roman"/>
                <w:color w:val="000000"/>
                <w:sz w:val="24"/>
              </w:rPr>
              <w:t>Законы сохранения в механике</w:t>
            </w:r>
          </w:p>
        </w:tc>
        <w:tc>
          <w:tcPr>
            <w:tcW w:w="101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4B59B2" w:rsidRDefault="004B59B2"/>
        </w:tc>
      </w:tr>
      <w:tr w:rsidR="004B59B2" w:rsidRPr="004B7B52">
        <w:trPr>
          <w:trHeight w:val="144"/>
          <w:tblCellSpacing w:w="20" w:type="nil"/>
        </w:trPr>
        <w:tc>
          <w:tcPr>
            <w:tcW w:w="0" w:type="auto"/>
            <w:gridSpan w:val="6"/>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b/>
                <w:color w:val="000000"/>
                <w:sz w:val="24"/>
                <w:lang w:val="ru-RU"/>
              </w:rPr>
              <w:t>Раздел 3.</w:t>
            </w:r>
            <w:r w:rsidRPr="003B5E1B">
              <w:rPr>
                <w:rFonts w:ascii="Times New Roman" w:hAnsi="Times New Roman"/>
                <w:color w:val="000000"/>
                <w:sz w:val="24"/>
                <w:lang w:val="ru-RU"/>
              </w:rPr>
              <w:t xml:space="preserve"> </w:t>
            </w:r>
            <w:r w:rsidRPr="003B5E1B">
              <w:rPr>
                <w:rFonts w:ascii="Times New Roman" w:hAnsi="Times New Roman"/>
                <w:b/>
                <w:color w:val="000000"/>
                <w:sz w:val="24"/>
                <w:lang w:val="ru-RU"/>
              </w:rPr>
              <w:t>МОЛЕКУЛЯРНАЯ ФИЗИКА И ТЕРМОДИНАМИКА</w:t>
            </w:r>
          </w:p>
        </w:tc>
      </w:tr>
      <w:tr w:rsidR="004B59B2">
        <w:trPr>
          <w:trHeight w:val="144"/>
          <w:tblCellSpacing w:w="20" w:type="nil"/>
        </w:trPr>
        <w:tc>
          <w:tcPr>
            <w:tcW w:w="524" w:type="dxa"/>
            <w:tcMar>
              <w:top w:w="50" w:type="dxa"/>
              <w:left w:w="100" w:type="dxa"/>
            </w:tcMar>
            <w:vAlign w:val="center"/>
          </w:tcPr>
          <w:p w:rsidR="004B59B2" w:rsidRDefault="007C7F83">
            <w:pPr>
              <w:spacing w:after="0"/>
            </w:pPr>
            <w:r>
              <w:rPr>
                <w:rFonts w:ascii="Times New Roman" w:hAnsi="Times New Roman"/>
                <w:color w:val="000000"/>
                <w:sz w:val="24"/>
              </w:rPr>
              <w:t>3.1</w:t>
            </w:r>
          </w:p>
        </w:tc>
        <w:tc>
          <w:tcPr>
            <w:tcW w:w="2552" w:type="dxa"/>
            <w:tcMar>
              <w:top w:w="50" w:type="dxa"/>
              <w:left w:w="100" w:type="dxa"/>
            </w:tcMar>
            <w:vAlign w:val="center"/>
          </w:tcPr>
          <w:p w:rsidR="004B59B2" w:rsidRDefault="007C7F83">
            <w:pPr>
              <w:spacing w:after="0"/>
              <w:ind w:left="135"/>
            </w:pPr>
            <w:r>
              <w:rPr>
                <w:rFonts w:ascii="Times New Roman" w:hAnsi="Times New Roman"/>
                <w:color w:val="000000"/>
                <w:sz w:val="24"/>
              </w:rPr>
              <w:t>Основы молекулярно-кинетической теории</w:t>
            </w:r>
          </w:p>
        </w:tc>
        <w:tc>
          <w:tcPr>
            <w:tcW w:w="101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rsidR="004B59B2" w:rsidRDefault="004B59B2">
            <w:pPr>
              <w:spacing w:after="0"/>
              <w:ind w:left="135"/>
              <w:jc w:val="center"/>
            </w:pPr>
          </w:p>
        </w:tc>
        <w:tc>
          <w:tcPr>
            <w:tcW w:w="1832"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B59B2" w:rsidRDefault="004B59B2">
            <w:pPr>
              <w:spacing w:after="0"/>
              <w:ind w:left="135"/>
            </w:pPr>
          </w:p>
        </w:tc>
      </w:tr>
      <w:tr w:rsidR="004B59B2">
        <w:trPr>
          <w:trHeight w:val="144"/>
          <w:tblCellSpacing w:w="20" w:type="nil"/>
        </w:trPr>
        <w:tc>
          <w:tcPr>
            <w:tcW w:w="524" w:type="dxa"/>
            <w:tcMar>
              <w:top w:w="50" w:type="dxa"/>
              <w:left w:w="100" w:type="dxa"/>
            </w:tcMar>
            <w:vAlign w:val="center"/>
          </w:tcPr>
          <w:p w:rsidR="004B59B2" w:rsidRDefault="007C7F83">
            <w:pPr>
              <w:spacing w:after="0"/>
            </w:pPr>
            <w:r>
              <w:rPr>
                <w:rFonts w:ascii="Times New Roman" w:hAnsi="Times New Roman"/>
                <w:color w:val="000000"/>
                <w:sz w:val="24"/>
              </w:rPr>
              <w:t>3.2</w:t>
            </w:r>
          </w:p>
        </w:tc>
        <w:tc>
          <w:tcPr>
            <w:tcW w:w="2552" w:type="dxa"/>
            <w:tcMar>
              <w:top w:w="50" w:type="dxa"/>
              <w:left w:w="100" w:type="dxa"/>
            </w:tcMar>
            <w:vAlign w:val="center"/>
          </w:tcPr>
          <w:p w:rsidR="004B59B2" w:rsidRDefault="007C7F83">
            <w:pPr>
              <w:spacing w:after="0"/>
              <w:ind w:left="135"/>
            </w:pPr>
            <w:r>
              <w:rPr>
                <w:rFonts w:ascii="Times New Roman" w:hAnsi="Times New Roman"/>
                <w:color w:val="000000"/>
                <w:sz w:val="24"/>
              </w:rPr>
              <w:t>Основы термодинамики</w:t>
            </w:r>
          </w:p>
        </w:tc>
        <w:tc>
          <w:tcPr>
            <w:tcW w:w="101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B59B2" w:rsidRDefault="004B59B2">
            <w:pPr>
              <w:spacing w:after="0"/>
              <w:ind w:left="135"/>
              <w:jc w:val="center"/>
            </w:pPr>
          </w:p>
        </w:tc>
        <w:tc>
          <w:tcPr>
            <w:tcW w:w="2765" w:type="dxa"/>
            <w:tcMar>
              <w:top w:w="50" w:type="dxa"/>
              <w:left w:w="100" w:type="dxa"/>
            </w:tcMar>
            <w:vAlign w:val="center"/>
          </w:tcPr>
          <w:p w:rsidR="004B59B2" w:rsidRDefault="004B59B2">
            <w:pPr>
              <w:spacing w:after="0"/>
              <w:ind w:left="135"/>
            </w:pPr>
          </w:p>
        </w:tc>
      </w:tr>
      <w:tr w:rsidR="004B59B2">
        <w:trPr>
          <w:trHeight w:val="144"/>
          <w:tblCellSpacing w:w="20" w:type="nil"/>
        </w:trPr>
        <w:tc>
          <w:tcPr>
            <w:tcW w:w="524" w:type="dxa"/>
            <w:tcMar>
              <w:top w:w="50" w:type="dxa"/>
              <w:left w:w="100" w:type="dxa"/>
            </w:tcMar>
            <w:vAlign w:val="center"/>
          </w:tcPr>
          <w:p w:rsidR="004B59B2" w:rsidRDefault="007C7F83">
            <w:pPr>
              <w:spacing w:after="0"/>
            </w:pPr>
            <w:r>
              <w:rPr>
                <w:rFonts w:ascii="Times New Roman" w:hAnsi="Times New Roman"/>
                <w:color w:val="000000"/>
                <w:sz w:val="24"/>
              </w:rPr>
              <w:t>3.3</w:t>
            </w:r>
          </w:p>
        </w:tc>
        <w:tc>
          <w:tcPr>
            <w:tcW w:w="2552"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rsidR="004B59B2" w:rsidRDefault="004B59B2">
            <w:pPr>
              <w:spacing w:after="0"/>
              <w:ind w:left="135"/>
              <w:jc w:val="center"/>
            </w:pPr>
          </w:p>
        </w:tc>
        <w:tc>
          <w:tcPr>
            <w:tcW w:w="1832" w:type="dxa"/>
            <w:tcMar>
              <w:top w:w="50" w:type="dxa"/>
              <w:left w:w="100" w:type="dxa"/>
            </w:tcMar>
            <w:vAlign w:val="center"/>
          </w:tcPr>
          <w:p w:rsidR="004B59B2" w:rsidRDefault="004B59B2">
            <w:pPr>
              <w:spacing w:after="0"/>
              <w:ind w:left="135"/>
              <w:jc w:val="center"/>
            </w:pPr>
          </w:p>
        </w:tc>
        <w:tc>
          <w:tcPr>
            <w:tcW w:w="2765"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t>Итого по разделу</w:t>
            </w:r>
          </w:p>
        </w:tc>
        <w:tc>
          <w:tcPr>
            <w:tcW w:w="1602"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4B59B2" w:rsidRDefault="004B59B2"/>
        </w:tc>
      </w:tr>
      <w:tr w:rsidR="004B59B2">
        <w:trPr>
          <w:trHeight w:val="144"/>
          <w:tblCellSpacing w:w="20" w:type="nil"/>
        </w:trPr>
        <w:tc>
          <w:tcPr>
            <w:tcW w:w="0" w:type="auto"/>
            <w:gridSpan w:val="6"/>
            <w:tcMar>
              <w:top w:w="50" w:type="dxa"/>
              <w:left w:w="100" w:type="dxa"/>
            </w:tcMar>
            <w:vAlign w:val="center"/>
          </w:tcPr>
          <w:p w:rsidR="004B59B2" w:rsidRDefault="007C7F8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4B59B2">
        <w:trPr>
          <w:trHeight w:val="144"/>
          <w:tblCellSpacing w:w="20" w:type="nil"/>
        </w:trPr>
        <w:tc>
          <w:tcPr>
            <w:tcW w:w="524" w:type="dxa"/>
            <w:tcMar>
              <w:top w:w="50" w:type="dxa"/>
              <w:left w:w="100" w:type="dxa"/>
            </w:tcMar>
            <w:vAlign w:val="center"/>
          </w:tcPr>
          <w:p w:rsidR="004B59B2" w:rsidRDefault="007C7F83">
            <w:pPr>
              <w:spacing w:after="0"/>
            </w:pPr>
            <w:r>
              <w:rPr>
                <w:rFonts w:ascii="Times New Roman" w:hAnsi="Times New Roman"/>
                <w:color w:val="000000"/>
                <w:sz w:val="24"/>
              </w:rPr>
              <w:t>4.1</w:t>
            </w:r>
          </w:p>
        </w:tc>
        <w:tc>
          <w:tcPr>
            <w:tcW w:w="2552" w:type="dxa"/>
            <w:tcMar>
              <w:top w:w="50" w:type="dxa"/>
              <w:left w:w="100" w:type="dxa"/>
            </w:tcMar>
            <w:vAlign w:val="center"/>
          </w:tcPr>
          <w:p w:rsidR="004B59B2" w:rsidRDefault="007C7F83">
            <w:pPr>
              <w:spacing w:after="0"/>
              <w:ind w:left="135"/>
            </w:pPr>
            <w:r>
              <w:rPr>
                <w:rFonts w:ascii="Times New Roman" w:hAnsi="Times New Roman"/>
                <w:color w:val="000000"/>
                <w:sz w:val="24"/>
              </w:rPr>
              <w:t>Электростатика</w:t>
            </w:r>
          </w:p>
        </w:tc>
        <w:tc>
          <w:tcPr>
            <w:tcW w:w="101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B59B2" w:rsidRDefault="004B59B2">
            <w:pPr>
              <w:spacing w:after="0"/>
              <w:ind w:left="135"/>
            </w:pPr>
          </w:p>
        </w:tc>
      </w:tr>
      <w:tr w:rsidR="004B59B2">
        <w:trPr>
          <w:trHeight w:val="144"/>
          <w:tblCellSpacing w:w="20" w:type="nil"/>
        </w:trPr>
        <w:tc>
          <w:tcPr>
            <w:tcW w:w="524" w:type="dxa"/>
            <w:tcMar>
              <w:top w:w="50" w:type="dxa"/>
              <w:left w:w="100" w:type="dxa"/>
            </w:tcMar>
            <w:vAlign w:val="center"/>
          </w:tcPr>
          <w:p w:rsidR="004B59B2" w:rsidRDefault="007C7F83">
            <w:pPr>
              <w:spacing w:after="0"/>
            </w:pPr>
            <w:r>
              <w:rPr>
                <w:rFonts w:ascii="Times New Roman" w:hAnsi="Times New Roman"/>
                <w:color w:val="000000"/>
                <w:sz w:val="24"/>
              </w:rPr>
              <w:t>4.2</w:t>
            </w:r>
          </w:p>
        </w:tc>
        <w:tc>
          <w:tcPr>
            <w:tcW w:w="2552"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 xml:space="preserve">Постоянный электрический ток. Токи в </w:t>
            </w:r>
            <w:r w:rsidRPr="003B5E1B">
              <w:rPr>
                <w:rFonts w:ascii="Times New Roman" w:hAnsi="Times New Roman"/>
                <w:color w:val="000000"/>
                <w:sz w:val="24"/>
                <w:lang w:val="ru-RU"/>
              </w:rPr>
              <w:lastRenderedPageBreak/>
              <w:t>различных средах</w:t>
            </w:r>
          </w:p>
        </w:tc>
        <w:tc>
          <w:tcPr>
            <w:tcW w:w="1019"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lastRenderedPageBreak/>
              <w:t xml:space="preserve"> </w:t>
            </w:r>
            <w:r>
              <w:rPr>
                <w:rFonts w:ascii="Times New Roman" w:hAnsi="Times New Roman"/>
                <w:color w:val="000000"/>
                <w:sz w:val="24"/>
              </w:rPr>
              <w:t xml:space="preserve">12 </w:t>
            </w:r>
          </w:p>
        </w:tc>
        <w:tc>
          <w:tcPr>
            <w:tcW w:w="174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lastRenderedPageBreak/>
              <w:t>Итого по разделу</w:t>
            </w:r>
          </w:p>
        </w:tc>
        <w:tc>
          <w:tcPr>
            <w:tcW w:w="1602"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4B59B2" w:rsidRDefault="004B59B2"/>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t>Резервное время</w:t>
            </w:r>
          </w:p>
        </w:tc>
        <w:tc>
          <w:tcPr>
            <w:tcW w:w="1602"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rsidR="004B59B2" w:rsidRDefault="004B59B2">
            <w:pPr>
              <w:spacing w:after="0"/>
              <w:ind w:left="135"/>
              <w:jc w:val="center"/>
            </w:pPr>
          </w:p>
        </w:tc>
        <w:tc>
          <w:tcPr>
            <w:tcW w:w="1832" w:type="dxa"/>
            <w:tcMar>
              <w:top w:w="50" w:type="dxa"/>
              <w:left w:w="100" w:type="dxa"/>
            </w:tcMar>
            <w:vAlign w:val="center"/>
          </w:tcPr>
          <w:p w:rsidR="004B59B2" w:rsidRDefault="004B59B2">
            <w:pPr>
              <w:spacing w:after="0"/>
              <w:ind w:left="135"/>
              <w:jc w:val="center"/>
            </w:pPr>
          </w:p>
        </w:tc>
        <w:tc>
          <w:tcPr>
            <w:tcW w:w="2765"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rsidR="004B59B2" w:rsidRDefault="004B59B2"/>
        </w:tc>
      </w:tr>
    </w:tbl>
    <w:p w:rsidR="004B59B2" w:rsidRDefault="004B59B2">
      <w:pPr>
        <w:sectPr w:rsidR="004B59B2">
          <w:pgSz w:w="16383" w:h="11906" w:orient="landscape"/>
          <w:pgMar w:top="1134" w:right="850" w:bottom="1134" w:left="1701" w:header="720" w:footer="720" w:gutter="0"/>
          <w:cols w:space="720"/>
        </w:sectPr>
      </w:pPr>
    </w:p>
    <w:p w:rsidR="004B59B2" w:rsidRDefault="007C7F8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4B59B2">
        <w:trPr>
          <w:trHeight w:val="144"/>
          <w:tblCellSpacing w:w="20" w:type="nil"/>
        </w:trPr>
        <w:tc>
          <w:tcPr>
            <w:tcW w:w="501"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 п/п </w:t>
            </w:r>
          </w:p>
          <w:p w:rsidR="004B59B2" w:rsidRDefault="004B59B2">
            <w:pPr>
              <w:spacing w:after="0"/>
              <w:ind w:left="135"/>
            </w:pPr>
          </w:p>
        </w:tc>
        <w:tc>
          <w:tcPr>
            <w:tcW w:w="2992"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Наименование разделов и тем программы </w:t>
            </w:r>
          </w:p>
          <w:p w:rsidR="004B59B2" w:rsidRDefault="004B59B2">
            <w:pPr>
              <w:spacing w:after="0"/>
              <w:ind w:left="135"/>
            </w:pPr>
          </w:p>
        </w:tc>
        <w:tc>
          <w:tcPr>
            <w:tcW w:w="0" w:type="auto"/>
            <w:gridSpan w:val="3"/>
            <w:tcMar>
              <w:top w:w="50" w:type="dxa"/>
              <w:left w:w="100" w:type="dxa"/>
            </w:tcMar>
            <w:vAlign w:val="center"/>
          </w:tcPr>
          <w:p w:rsidR="004B59B2" w:rsidRDefault="007C7F83">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Электронные (цифровые) образовательные ресурсы </w:t>
            </w:r>
          </w:p>
          <w:p w:rsidR="004B59B2" w:rsidRDefault="004B59B2">
            <w:pPr>
              <w:spacing w:after="0"/>
              <w:ind w:left="135"/>
            </w:pPr>
          </w:p>
        </w:tc>
      </w:tr>
      <w:tr w:rsidR="004B59B2">
        <w:trPr>
          <w:trHeight w:val="144"/>
          <w:tblCellSpacing w:w="20" w:type="nil"/>
        </w:trPr>
        <w:tc>
          <w:tcPr>
            <w:tcW w:w="0" w:type="auto"/>
            <w:vMerge/>
            <w:tcBorders>
              <w:top w:val="nil"/>
            </w:tcBorders>
            <w:tcMar>
              <w:top w:w="50" w:type="dxa"/>
              <w:left w:w="100" w:type="dxa"/>
            </w:tcMar>
          </w:tcPr>
          <w:p w:rsidR="004B59B2" w:rsidRDefault="004B59B2"/>
        </w:tc>
        <w:tc>
          <w:tcPr>
            <w:tcW w:w="0" w:type="auto"/>
            <w:vMerge/>
            <w:tcBorders>
              <w:top w:val="nil"/>
            </w:tcBorders>
            <w:tcMar>
              <w:top w:w="50" w:type="dxa"/>
              <w:left w:w="100" w:type="dxa"/>
            </w:tcMar>
          </w:tcPr>
          <w:p w:rsidR="004B59B2" w:rsidRDefault="004B59B2"/>
        </w:tc>
        <w:tc>
          <w:tcPr>
            <w:tcW w:w="977" w:type="dxa"/>
            <w:tcMar>
              <w:top w:w="50" w:type="dxa"/>
              <w:left w:w="100" w:type="dxa"/>
            </w:tcMar>
            <w:vAlign w:val="center"/>
          </w:tcPr>
          <w:p w:rsidR="004B59B2" w:rsidRDefault="007C7F83">
            <w:pPr>
              <w:spacing w:after="0"/>
              <w:ind w:left="135"/>
            </w:pPr>
            <w:r>
              <w:rPr>
                <w:rFonts w:ascii="Times New Roman" w:hAnsi="Times New Roman"/>
                <w:b/>
                <w:color w:val="000000"/>
                <w:sz w:val="24"/>
              </w:rPr>
              <w:t xml:space="preserve">Всего </w:t>
            </w:r>
          </w:p>
          <w:p w:rsidR="004B59B2" w:rsidRDefault="004B59B2">
            <w:pPr>
              <w:spacing w:after="0"/>
              <w:ind w:left="135"/>
            </w:pPr>
          </w:p>
        </w:tc>
        <w:tc>
          <w:tcPr>
            <w:tcW w:w="1699" w:type="dxa"/>
            <w:tcMar>
              <w:top w:w="50" w:type="dxa"/>
              <w:left w:w="100" w:type="dxa"/>
            </w:tcMar>
            <w:vAlign w:val="center"/>
          </w:tcPr>
          <w:p w:rsidR="004B59B2" w:rsidRDefault="007C7F83">
            <w:pPr>
              <w:spacing w:after="0"/>
              <w:ind w:left="135"/>
            </w:pPr>
            <w:r>
              <w:rPr>
                <w:rFonts w:ascii="Times New Roman" w:hAnsi="Times New Roman"/>
                <w:b/>
                <w:color w:val="000000"/>
                <w:sz w:val="24"/>
              </w:rPr>
              <w:t xml:space="preserve">Контрольные работы </w:t>
            </w:r>
          </w:p>
          <w:p w:rsidR="004B59B2" w:rsidRDefault="004B59B2">
            <w:pPr>
              <w:spacing w:after="0"/>
              <w:ind w:left="135"/>
            </w:pPr>
          </w:p>
        </w:tc>
        <w:tc>
          <w:tcPr>
            <w:tcW w:w="1787" w:type="dxa"/>
            <w:tcMar>
              <w:top w:w="50" w:type="dxa"/>
              <w:left w:w="100" w:type="dxa"/>
            </w:tcMar>
            <w:vAlign w:val="center"/>
          </w:tcPr>
          <w:p w:rsidR="004B59B2" w:rsidRDefault="007C7F83">
            <w:pPr>
              <w:spacing w:after="0"/>
              <w:ind w:left="135"/>
            </w:pPr>
            <w:r>
              <w:rPr>
                <w:rFonts w:ascii="Times New Roman" w:hAnsi="Times New Roman"/>
                <w:b/>
                <w:color w:val="000000"/>
                <w:sz w:val="24"/>
              </w:rPr>
              <w:t xml:space="preserve">Практические работы </w:t>
            </w:r>
          </w:p>
          <w:p w:rsidR="004B59B2" w:rsidRDefault="004B59B2">
            <w:pPr>
              <w:spacing w:after="0"/>
              <w:ind w:left="135"/>
            </w:pPr>
          </w:p>
        </w:tc>
        <w:tc>
          <w:tcPr>
            <w:tcW w:w="0" w:type="auto"/>
            <w:vMerge/>
            <w:tcBorders>
              <w:top w:val="nil"/>
            </w:tcBorders>
            <w:tcMar>
              <w:top w:w="50" w:type="dxa"/>
              <w:left w:w="100" w:type="dxa"/>
            </w:tcMar>
          </w:tcPr>
          <w:p w:rsidR="004B59B2" w:rsidRDefault="004B59B2"/>
        </w:tc>
      </w:tr>
      <w:tr w:rsidR="004B59B2">
        <w:trPr>
          <w:trHeight w:val="144"/>
          <w:tblCellSpacing w:w="20" w:type="nil"/>
        </w:trPr>
        <w:tc>
          <w:tcPr>
            <w:tcW w:w="0" w:type="auto"/>
            <w:gridSpan w:val="6"/>
            <w:tcMar>
              <w:top w:w="50" w:type="dxa"/>
              <w:left w:w="100" w:type="dxa"/>
            </w:tcMar>
            <w:vAlign w:val="center"/>
          </w:tcPr>
          <w:p w:rsidR="004B59B2" w:rsidRDefault="007C7F8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4B59B2">
        <w:trPr>
          <w:trHeight w:val="144"/>
          <w:tblCellSpacing w:w="20" w:type="nil"/>
        </w:trPr>
        <w:tc>
          <w:tcPr>
            <w:tcW w:w="501" w:type="dxa"/>
            <w:tcMar>
              <w:top w:w="50" w:type="dxa"/>
              <w:left w:w="100" w:type="dxa"/>
            </w:tcMar>
            <w:vAlign w:val="center"/>
          </w:tcPr>
          <w:p w:rsidR="004B59B2" w:rsidRDefault="007C7F83">
            <w:pPr>
              <w:spacing w:after="0"/>
            </w:pPr>
            <w:r>
              <w:rPr>
                <w:rFonts w:ascii="Times New Roman" w:hAnsi="Times New Roman"/>
                <w:color w:val="000000"/>
                <w:sz w:val="24"/>
              </w:rPr>
              <w:t>1.1</w:t>
            </w:r>
          </w:p>
        </w:tc>
        <w:tc>
          <w:tcPr>
            <w:tcW w:w="2992" w:type="dxa"/>
            <w:tcMar>
              <w:top w:w="50" w:type="dxa"/>
              <w:left w:w="100" w:type="dxa"/>
            </w:tcMar>
            <w:vAlign w:val="center"/>
          </w:tcPr>
          <w:p w:rsidR="004B59B2" w:rsidRDefault="007C7F83">
            <w:pPr>
              <w:spacing w:after="0"/>
              <w:ind w:left="135"/>
            </w:pPr>
            <w:r>
              <w:rPr>
                <w:rFonts w:ascii="Times New Roman" w:hAnsi="Times New Roman"/>
                <w:color w:val="000000"/>
                <w:sz w:val="24"/>
              </w:rPr>
              <w:t>Магнитное поле. Электромагнитная индукция</w:t>
            </w:r>
          </w:p>
        </w:tc>
        <w:tc>
          <w:tcPr>
            <w:tcW w:w="97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4B59B2" w:rsidRDefault="004B59B2"/>
        </w:tc>
      </w:tr>
      <w:tr w:rsidR="004B59B2">
        <w:trPr>
          <w:trHeight w:val="144"/>
          <w:tblCellSpacing w:w="20" w:type="nil"/>
        </w:trPr>
        <w:tc>
          <w:tcPr>
            <w:tcW w:w="0" w:type="auto"/>
            <w:gridSpan w:val="6"/>
            <w:tcMar>
              <w:top w:w="50" w:type="dxa"/>
              <w:left w:w="100" w:type="dxa"/>
            </w:tcMar>
            <w:vAlign w:val="center"/>
          </w:tcPr>
          <w:p w:rsidR="004B59B2" w:rsidRDefault="007C7F8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4B59B2">
        <w:trPr>
          <w:trHeight w:val="144"/>
          <w:tblCellSpacing w:w="20" w:type="nil"/>
        </w:trPr>
        <w:tc>
          <w:tcPr>
            <w:tcW w:w="501" w:type="dxa"/>
            <w:tcMar>
              <w:top w:w="50" w:type="dxa"/>
              <w:left w:w="100" w:type="dxa"/>
            </w:tcMar>
            <w:vAlign w:val="center"/>
          </w:tcPr>
          <w:p w:rsidR="004B59B2" w:rsidRDefault="007C7F83">
            <w:pPr>
              <w:spacing w:after="0"/>
            </w:pPr>
            <w:r>
              <w:rPr>
                <w:rFonts w:ascii="Times New Roman" w:hAnsi="Times New Roman"/>
                <w:color w:val="000000"/>
                <w:sz w:val="24"/>
              </w:rPr>
              <w:t>2.1</w:t>
            </w:r>
          </w:p>
        </w:tc>
        <w:tc>
          <w:tcPr>
            <w:tcW w:w="2992" w:type="dxa"/>
            <w:tcMar>
              <w:top w:w="50" w:type="dxa"/>
              <w:left w:w="100" w:type="dxa"/>
            </w:tcMar>
            <w:vAlign w:val="center"/>
          </w:tcPr>
          <w:p w:rsidR="004B59B2" w:rsidRDefault="007C7F83">
            <w:pPr>
              <w:spacing w:after="0"/>
              <w:ind w:left="135"/>
            </w:pPr>
            <w:r>
              <w:rPr>
                <w:rFonts w:ascii="Times New Roman" w:hAnsi="Times New Roman"/>
                <w:color w:val="000000"/>
                <w:sz w:val="24"/>
              </w:rPr>
              <w:t>Механические и электромагнитные колебания</w:t>
            </w:r>
          </w:p>
        </w:tc>
        <w:tc>
          <w:tcPr>
            <w:tcW w:w="97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rsidR="004B59B2" w:rsidRDefault="004B59B2">
            <w:pPr>
              <w:spacing w:after="0"/>
              <w:ind w:left="135"/>
              <w:jc w:val="center"/>
            </w:pPr>
          </w:p>
        </w:tc>
        <w:tc>
          <w:tcPr>
            <w:tcW w:w="178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501" w:type="dxa"/>
            <w:tcMar>
              <w:top w:w="50" w:type="dxa"/>
              <w:left w:w="100" w:type="dxa"/>
            </w:tcMar>
            <w:vAlign w:val="center"/>
          </w:tcPr>
          <w:p w:rsidR="004B59B2" w:rsidRDefault="007C7F83">
            <w:pPr>
              <w:spacing w:after="0"/>
            </w:pPr>
            <w:r>
              <w:rPr>
                <w:rFonts w:ascii="Times New Roman" w:hAnsi="Times New Roman"/>
                <w:color w:val="000000"/>
                <w:sz w:val="24"/>
              </w:rPr>
              <w:t>2.2</w:t>
            </w:r>
          </w:p>
        </w:tc>
        <w:tc>
          <w:tcPr>
            <w:tcW w:w="2992" w:type="dxa"/>
            <w:tcMar>
              <w:top w:w="50" w:type="dxa"/>
              <w:left w:w="100" w:type="dxa"/>
            </w:tcMar>
            <w:vAlign w:val="center"/>
          </w:tcPr>
          <w:p w:rsidR="004B59B2" w:rsidRDefault="007C7F83">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B59B2" w:rsidRDefault="004B59B2">
            <w:pPr>
              <w:spacing w:after="0"/>
              <w:ind w:left="135"/>
              <w:jc w:val="center"/>
            </w:pP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501" w:type="dxa"/>
            <w:tcMar>
              <w:top w:w="50" w:type="dxa"/>
              <w:left w:w="100" w:type="dxa"/>
            </w:tcMar>
            <w:vAlign w:val="center"/>
          </w:tcPr>
          <w:p w:rsidR="004B59B2" w:rsidRDefault="007C7F83">
            <w:pPr>
              <w:spacing w:after="0"/>
            </w:pPr>
            <w:r>
              <w:rPr>
                <w:rFonts w:ascii="Times New Roman" w:hAnsi="Times New Roman"/>
                <w:color w:val="000000"/>
                <w:sz w:val="24"/>
              </w:rPr>
              <w:t>2.3</w:t>
            </w:r>
          </w:p>
        </w:tc>
        <w:tc>
          <w:tcPr>
            <w:tcW w:w="2992" w:type="dxa"/>
            <w:tcMar>
              <w:top w:w="50" w:type="dxa"/>
              <w:left w:w="100" w:type="dxa"/>
            </w:tcMar>
            <w:vAlign w:val="center"/>
          </w:tcPr>
          <w:p w:rsidR="004B59B2" w:rsidRDefault="007C7F83">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4B59B2" w:rsidRDefault="004B59B2">
            <w:pPr>
              <w:spacing w:after="0"/>
              <w:ind w:left="135"/>
              <w:jc w:val="center"/>
            </w:pPr>
          </w:p>
        </w:tc>
        <w:tc>
          <w:tcPr>
            <w:tcW w:w="178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4B59B2" w:rsidRDefault="004B59B2"/>
        </w:tc>
      </w:tr>
      <w:tr w:rsidR="004B59B2" w:rsidRPr="004B7B52">
        <w:trPr>
          <w:trHeight w:val="144"/>
          <w:tblCellSpacing w:w="20" w:type="nil"/>
        </w:trPr>
        <w:tc>
          <w:tcPr>
            <w:tcW w:w="0" w:type="auto"/>
            <w:gridSpan w:val="6"/>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b/>
                <w:color w:val="000000"/>
                <w:sz w:val="24"/>
                <w:lang w:val="ru-RU"/>
              </w:rPr>
              <w:t>Раздел 3.</w:t>
            </w:r>
            <w:r w:rsidRPr="003B5E1B">
              <w:rPr>
                <w:rFonts w:ascii="Times New Roman" w:hAnsi="Times New Roman"/>
                <w:color w:val="000000"/>
                <w:sz w:val="24"/>
                <w:lang w:val="ru-RU"/>
              </w:rPr>
              <w:t xml:space="preserve"> </w:t>
            </w:r>
            <w:r w:rsidRPr="003B5E1B">
              <w:rPr>
                <w:rFonts w:ascii="Times New Roman" w:hAnsi="Times New Roman"/>
                <w:b/>
                <w:color w:val="000000"/>
                <w:sz w:val="24"/>
                <w:lang w:val="ru-RU"/>
              </w:rPr>
              <w:t>ОСНОВЫ СПЕЦИАЛЬНОЙ ТЕОРИИ ОТНОСИТЕЛЬНОСТИ</w:t>
            </w:r>
          </w:p>
        </w:tc>
      </w:tr>
      <w:tr w:rsidR="004B59B2">
        <w:trPr>
          <w:trHeight w:val="144"/>
          <w:tblCellSpacing w:w="20" w:type="nil"/>
        </w:trPr>
        <w:tc>
          <w:tcPr>
            <w:tcW w:w="501" w:type="dxa"/>
            <w:tcMar>
              <w:top w:w="50" w:type="dxa"/>
              <w:left w:w="100" w:type="dxa"/>
            </w:tcMar>
            <w:vAlign w:val="center"/>
          </w:tcPr>
          <w:p w:rsidR="004B59B2" w:rsidRDefault="007C7F83">
            <w:pPr>
              <w:spacing w:after="0"/>
            </w:pPr>
            <w:r>
              <w:rPr>
                <w:rFonts w:ascii="Times New Roman" w:hAnsi="Times New Roman"/>
                <w:color w:val="000000"/>
                <w:sz w:val="24"/>
              </w:rPr>
              <w:t>3.1</w:t>
            </w:r>
          </w:p>
        </w:tc>
        <w:tc>
          <w:tcPr>
            <w:tcW w:w="2992" w:type="dxa"/>
            <w:tcMar>
              <w:top w:w="50" w:type="dxa"/>
              <w:left w:w="100" w:type="dxa"/>
            </w:tcMar>
            <w:vAlign w:val="center"/>
          </w:tcPr>
          <w:p w:rsidR="004B59B2" w:rsidRDefault="007C7F83">
            <w:pPr>
              <w:spacing w:after="0"/>
              <w:ind w:left="135"/>
            </w:pPr>
            <w:r>
              <w:rPr>
                <w:rFonts w:ascii="Times New Roman" w:hAnsi="Times New Roman"/>
                <w:color w:val="000000"/>
                <w:sz w:val="24"/>
              </w:rPr>
              <w:t>Основы специальной теории относительности</w:t>
            </w:r>
          </w:p>
        </w:tc>
        <w:tc>
          <w:tcPr>
            <w:tcW w:w="97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B59B2" w:rsidRDefault="004B59B2">
            <w:pPr>
              <w:spacing w:after="0"/>
              <w:ind w:left="135"/>
              <w:jc w:val="center"/>
            </w:pP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B59B2" w:rsidRDefault="004B59B2"/>
        </w:tc>
      </w:tr>
      <w:tr w:rsidR="004B59B2">
        <w:trPr>
          <w:trHeight w:val="144"/>
          <w:tblCellSpacing w:w="20" w:type="nil"/>
        </w:trPr>
        <w:tc>
          <w:tcPr>
            <w:tcW w:w="0" w:type="auto"/>
            <w:gridSpan w:val="6"/>
            <w:tcMar>
              <w:top w:w="50" w:type="dxa"/>
              <w:left w:w="100" w:type="dxa"/>
            </w:tcMar>
            <w:vAlign w:val="center"/>
          </w:tcPr>
          <w:p w:rsidR="004B59B2" w:rsidRDefault="007C7F8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4B59B2">
        <w:trPr>
          <w:trHeight w:val="144"/>
          <w:tblCellSpacing w:w="20" w:type="nil"/>
        </w:trPr>
        <w:tc>
          <w:tcPr>
            <w:tcW w:w="501" w:type="dxa"/>
            <w:tcMar>
              <w:top w:w="50" w:type="dxa"/>
              <w:left w:w="100" w:type="dxa"/>
            </w:tcMar>
            <w:vAlign w:val="center"/>
          </w:tcPr>
          <w:p w:rsidR="004B59B2" w:rsidRDefault="007C7F83">
            <w:pPr>
              <w:spacing w:after="0"/>
            </w:pPr>
            <w:r>
              <w:rPr>
                <w:rFonts w:ascii="Times New Roman" w:hAnsi="Times New Roman"/>
                <w:color w:val="000000"/>
                <w:sz w:val="24"/>
              </w:rPr>
              <w:t>4.1</w:t>
            </w:r>
          </w:p>
        </w:tc>
        <w:tc>
          <w:tcPr>
            <w:tcW w:w="2992" w:type="dxa"/>
            <w:tcMar>
              <w:top w:w="50" w:type="dxa"/>
              <w:left w:w="100" w:type="dxa"/>
            </w:tcMar>
            <w:vAlign w:val="center"/>
          </w:tcPr>
          <w:p w:rsidR="004B59B2" w:rsidRDefault="007C7F83">
            <w:pPr>
              <w:spacing w:after="0"/>
              <w:ind w:left="135"/>
            </w:pPr>
            <w:r>
              <w:rPr>
                <w:rFonts w:ascii="Times New Roman" w:hAnsi="Times New Roman"/>
                <w:color w:val="000000"/>
                <w:sz w:val="24"/>
              </w:rPr>
              <w:t>Элементы квантовой оптики</w:t>
            </w:r>
          </w:p>
        </w:tc>
        <w:tc>
          <w:tcPr>
            <w:tcW w:w="97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4B59B2" w:rsidRDefault="004B59B2">
            <w:pPr>
              <w:spacing w:after="0"/>
              <w:ind w:left="135"/>
              <w:jc w:val="center"/>
            </w:pPr>
          </w:p>
        </w:tc>
        <w:tc>
          <w:tcPr>
            <w:tcW w:w="1787" w:type="dxa"/>
            <w:tcMar>
              <w:top w:w="50" w:type="dxa"/>
              <w:left w:w="100" w:type="dxa"/>
            </w:tcMar>
            <w:vAlign w:val="center"/>
          </w:tcPr>
          <w:p w:rsidR="004B59B2" w:rsidRDefault="004B59B2">
            <w:pPr>
              <w:spacing w:after="0"/>
              <w:ind w:left="135"/>
              <w:jc w:val="center"/>
            </w:pP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501" w:type="dxa"/>
            <w:tcMar>
              <w:top w:w="50" w:type="dxa"/>
              <w:left w:w="100" w:type="dxa"/>
            </w:tcMar>
            <w:vAlign w:val="center"/>
          </w:tcPr>
          <w:p w:rsidR="004B59B2" w:rsidRDefault="007C7F83">
            <w:pPr>
              <w:spacing w:after="0"/>
            </w:pPr>
            <w:r>
              <w:rPr>
                <w:rFonts w:ascii="Times New Roman" w:hAnsi="Times New Roman"/>
                <w:color w:val="000000"/>
                <w:sz w:val="24"/>
              </w:rPr>
              <w:t>4.2</w:t>
            </w:r>
          </w:p>
        </w:tc>
        <w:tc>
          <w:tcPr>
            <w:tcW w:w="2992" w:type="dxa"/>
            <w:tcMar>
              <w:top w:w="50" w:type="dxa"/>
              <w:left w:w="100" w:type="dxa"/>
            </w:tcMar>
            <w:vAlign w:val="center"/>
          </w:tcPr>
          <w:p w:rsidR="004B59B2" w:rsidRDefault="007C7F83">
            <w:pPr>
              <w:spacing w:after="0"/>
              <w:ind w:left="135"/>
            </w:pPr>
            <w:r>
              <w:rPr>
                <w:rFonts w:ascii="Times New Roman" w:hAnsi="Times New Roman"/>
                <w:color w:val="000000"/>
                <w:sz w:val="24"/>
              </w:rPr>
              <w:t>Строение атома</w:t>
            </w:r>
          </w:p>
        </w:tc>
        <w:tc>
          <w:tcPr>
            <w:tcW w:w="97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B59B2" w:rsidRDefault="004B59B2">
            <w:pPr>
              <w:spacing w:after="0"/>
              <w:ind w:left="135"/>
              <w:jc w:val="center"/>
            </w:pPr>
          </w:p>
        </w:tc>
        <w:tc>
          <w:tcPr>
            <w:tcW w:w="1787" w:type="dxa"/>
            <w:tcMar>
              <w:top w:w="50" w:type="dxa"/>
              <w:left w:w="100" w:type="dxa"/>
            </w:tcMar>
            <w:vAlign w:val="center"/>
          </w:tcPr>
          <w:p w:rsidR="004B59B2" w:rsidRDefault="004B59B2">
            <w:pPr>
              <w:spacing w:after="0"/>
              <w:ind w:left="135"/>
              <w:jc w:val="center"/>
            </w:pP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501" w:type="dxa"/>
            <w:tcMar>
              <w:top w:w="50" w:type="dxa"/>
              <w:left w:w="100" w:type="dxa"/>
            </w:tcMar>
            <w:vAlign w:val="center"/>
          </w:tcPr>
          <w:p w:rsidR="004B59B2" w:rsidRDefault="007C7F83">
            <w:pPr>
              <w:spacing w:after="0"/>
            </w:pPr>
            <w:r>
              <w:rPr>
                <w:rFonts w:ascii="Times New Roman" w:hAnsi="Times New Roman"/>
                <w:color w:val="000000"/>
                <w:sz w:val="24"/>
              </w:rPr>
              <w:t>4.3</w:t>
            </w:r>
          </w:p>
        </w:tc>
        <w:tc>
          <w:tcPr>
            <w:tcW w:w="2992" w:type="dxa"/>
            <w:tcMar>
              <w:top w:w="50" w:type="dxa"/>
              <w:left w:w="100" w:type="dxa"/>
            </w:tcMar>
            <w:vAlign w:val="center"/>
          </w:tcPr>
          <w:p w:rsidR="004B59B2" w:rsidRDefault="007C7F83">
            <w:pPr>
              <w:spacing w:after="0"/>
              <w:ind w:left="135"/>
            </w:pPr>
            <w:r>
              <w:rPr>
                <w:rFonts w:ascii="Times New Roman" w:hAnsi="Times New Roman"/>
                <w:color w:val="000000"/>
                <w:sz w:val="24"/>
              </w:rPr>
              <w:t>Атомное ядро</w:t>
            </w:r>
          </w:p>
        </w:tc>
        <w:tc>
          <w:tcPr>
            <w:tcW w:w="97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4B59B2" w:rsidRDefault="004B59B2">
            <w:pPr>
              <w:spacing w:after="0"/>
              <w:ind w:left="135"/>
              <w:jc w:val="center"/>
            </w:pPr>
          </w:p>
        </w:tc>
        <w:tc>
          <w:tcPr>
            <w:tcW w:w="1787" w:type="dxa"/>
            <w:tcMar>
              <w:top w:w="50" w:type="dxa"/>
              <w:left w:w="100" w:type="dxa"/>
            </w:tcMar>
            <w:vAlign w:val="center"/>
          </w:tcPr>
          <w:p w:rsidR="004B59B2" w:rsidRDefault="004B59B2">
            <w:pPr>
              <w:spacing w:after="0"/>
              <w:ind w:left="135"/>
              <w:jc w:val="center"/>
            </w:pP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lastRenderedPageBreak/>
              <w:t>Итого по разделу</w:t>
            </w:r>
          </w:p>
        </w:tc>
        <w:tc>
          <w:tcPr>
            <w:tcW w:w="1535"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4B59B2" w:rsidRDefault="004B59B2"/>
        </w:tc>
      </w:tr>
      <w:tr w:rsidR="004B59B2" w:rsidRPr="004B7B52">
        <w:trPr>
          <w:trHeight w:val="144"/>
          <w:tblCellSpacing w:w="20" w:type="nil"/>
        </w:trPr>
        <w:tc>
          <w:tcPr>
            <w:tcW w:w="0" w:type="auto"/>
            <w:gridSpan w:val="6"/>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b/>
                <w:color w:val="000000"/>
                <w:sz w:val="24"/>
                <w:lang w:val="ru-RU"/>
              </w:rPr>
              <w:t>Раздел 5.</w:t>
            </w:r>
            <w:r w:rsidRPr="003B5E1B">
              <w:rPr>
                <w:rFonts w:ascii="Times New Roman" w:hAnsi="Times New Roman"/>
                <w:color w:val="000000"/>
                <w:sz w:val="24"/>
                <w:lang w:val="ru-RU"/>
              </w:rPr>
              <w:t xml:space="preserve"> </w:t>
            </w:r>
            <w:r w:rsidRPr="003B5E1B">
              <w:rPr>
                <w:rFonts w:ascii="Times New Roman" w:hAnsi="Times New Roman"/>
                <w:b/>
                <w:color w:val="000000"/>
                <w:sz w:val="24"/>
                <w:lang w:val="ru-RU"/>
              </w:rPr>
              <w:t>ЭЛЕМЕНТЫ АСТРОНОМИИ И АСТРОФИЗИКИ</w:t>
            </w:r>
          </w:p>
        </w:tc>
      </w:tr>
      <w:tr w:rsidR="004B59B2">
        <w:trPr>
          <w:trHeight w:val="144"/>
          <w:tblCellSpacing w:w="20" w:type="nil"/>
        </w:trPr>
        <w:tc>
          <w:tcPr>
            <w:tcW w:w="501" w:type="dxa"/>
            <w:tcMar>
              <w:top w:w="50" w:type="dxa"/>
              <w:left w:w="100" w:type="dxa"/>
            </w:tcMar>
            <w:vAlign w:val="center"/>
          </w:tcPr>
          <w:p w:rsidR="004B59B2" w:rsidRDefault="007C7F83">
            <w:pPr>
              <w:spacing w:after="0"/>
            </w:pPr>
            <w:r>
              <w:rPr>
                <w:rFonts w:ascii="Times New Roman" w:hAnsi="Times New Roman"/>
                <w:color w:val="000000"/>
                <w:sz w:val="24"/>
              </w:rPr>
              <w:t>5.1</w:t>
            </w:r>
          </w:p>
        </w:tc>
        <w:tc>
          <w:tcPr>
            <w:tcW w:w="2992" w:type="dxa"/>
            <w:tcMar>
              <w:top w:w="50" w:type="dxa"/>
              <w:left w:w="100" w:type="dxa"/>
            </w:tcMar>
            <w:vAlign w:val="center"/>
          </w:tcPr>
          <w:p w:rsidR="004B59B2" w:rsidRDefault="007C7F83">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4B59B2" w:rsidRDefault="004B59B2">
            <w:pPr>
              <w:spacing w:after="0"/>
              <w:ind w:left="135"/>
              <w:jc w:val="center"/>
            </w:pP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B59B2" w:rsidRDefault="004B59B2"/>
        </w:tc>
      </w:tr>
      <w:tr w:rsidR="004B59B2">
        <w:trPr>
          <w:trHeight w:val="144"/>
          <w:tblCellSpacing w:w="20" w:type="nil"/>
        </w:trPr>
        <w:tc>
          <w:tcPr>
            <w:tcW w:w="0" w:type="auto"/>
            <w:gridSpan w:val="6"/>
            <w:tcMar>
              <w:top w:w="50" w:type="dxa"/>
              <w:left w:w="100" w:type="dxa"/>
            </w:tcMar>
            <w:vAlign w:val="center"/>
          </w:tcPr>
          <w:p w:rsidR="004B59B2" w:rsidRDefault="007C7F83">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4B59B2">
        <w:trPr>
          <w:trHeight w:val="144"/>
          <w:tblCellSpacing w:w="20" w:type="nil"/>
        </w:trPr>
        <w:tc>
          <w:tcPr>
            <w:tcW w:w="501" w:type="dxa"/>
            <w:tcMar>
              <w:top w:w="50" w:type="dxa"/>
              <w:left w:w="100" w:type="dxa"/>
            </w:tcMar>
            <w:vAlign w:val="center"/>
          </w:tcPr>
          <w:p w:rsidR="004B59B2" w:rsidRDefault="007C7F83">
            <w:pPr>
              <w:spacing w:after="0"/>
            </w:pPr>
            <w:r>
              <w:rPr>
                <w:rFonts w:ascii="Times New Roman" w:hAnsi="Times New Roman"/>
                <w:color w:val="000000"/>
                <w:sz w:val="24"/>
              </w:rPr>
              <w:t>6.1</w:t>
            </w:r>
          </w:p>
        </w:tc>
        <w:tc>
          <w:tcPr>
            <w:tcW w:w="2992" w:type="dxa"/>
            <w:tcMar>
              <w:top w:w="50" w:type="dxa"/>
              <w:left w:w="100" w:type="dxa"/>
            </w:tcMar>
            <w:vAlign w:val="center"/>
          </w:tcPr>
          <w:p w:rsidR="004B59B2" w:rsidRDefault="007C7F83">
            <w:pPr>
              <w:spacing w:after="0"/>
              <w:ind w:left="135"/>
            </w:pPr>
            <w:r>
              <w:rPr>
                <w:rFonts w:ascii="Times New Roman" w:hAnsi="Times New Roman"/>
                <w:color w:val="000000"/>
                <w:sz w:val="24"/>
              </w:rPr>
              <w:t>Обобщающее повторение</w:t>
            </w:r>
          </w:p>
        </w:tc>
        <w:tc>
          <w:tcPr>
            <w:tcW w:w="97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4B59B2" w:rsidRDefault="004B59B2">
            <w:pPr>
              <w:spacing w:after="0"/>
              <w:ind w:left="135"/>
              <w:jc w:val="center"/>
            </w:pPr>
          </w:p>
        </w:tc>
        <w:tc>
          <w:tcPr>
            <w:tcW w:w="1787" w:type="dxa"/>
            <w:tcMar>
              <w:top w:w="50" w:type="dxa"/>
              <w:left w:w="100" w:type="dxa"/>
            </w:tcMar>
            <w:vAlign w:val="center"/>
          </w:tcPr>
          <w:p w:rsidR="004B59B2" w:rsidRDefault="004B59B2">
            <w:pPr>
              <w:spacing w:after="0"/>
              <w:ind w:left="135"/>
              <w:jc w:val="center"/>
            </w:pP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B59B2" w:rsidRDefault="004B59B2"/>
        </w:tc>
      </w:tr>
      <w:tr w:rsidR="004B59B2">
        <w:trPr>
          <w:trHeight w:val="144"/>
          <w:tblCellSpacing w:w="20" w:type="nil"/>
        </w:trPr>
        <w:tc>
          <w:tcPr>
            <w:tcW w:w="0" w:type="auto"/>
            <w:gridSpan w:val="2"/>
            <w:tcMar>
              <w:top w:w="50" w:type="dxa"/>
              <w:left w:w="100" w:type="dxa"/>
            </w:tcMar>
            <w:vAlign w:val="center"/>
          </w:tcPr>
          <w:p w:rsidR="004B59B2" w:rsidRDefault="007C7F83">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4B59B2" w:rsidRDefault="004B59B2">
            <w:pPr>
              <w:spacing w:after="0"/>
              <w:ind w:left="135"/>
              <w:jc w:val="center"/>
            </w:pPr>
          </w:p>
        </w:tc>
        <w:tc>
          <w:tcPr>
            <w:tcW w:w="1787" w:type="dxa"/>
            <w:tcMar>
              <w:top w:w="50" w:type="dxa"/>
              <w:left w:w="100" w:type="dxa"/>
            </w:tcMar>
            <w:vAlign w:val="center"/>
          </w:tcPr>
          <w:p w:rsidR="004B59B2" w:rsidRDefault="004B59B2">
            <w:pPr>
              <w:spacing w:after="0"/>
              <w:ind w:left="135"/>
              <w:jc w:val="center"/>
            </w:pPr>
          </w:p>
        </w:tc>
        <w:tc>
          <w:tcPr>
            <w:tcW w:w="2646"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4B59B2" w:rsidRDefault="004B59B2"/>
        </w:tc>
      </w:tr>
    </w:tbl>
    <w:p w:rsidR="004B59B2" w:rsidRDefault="004B59B2">
      <w:pPr>
        <w:sectPr w:rsidR="004B59B2">
          <w:pgSz w:w="16383" w:h="11906" w:orient="landscape"/>
          <w:pgMar w:top="1134" w:right="850" w:bottom="1134" w:left="1701" w:header="720" w:footer="720" w:gutter="0"/>
          <w:cols w:space="720"/>
        </w:sectPr>
      </w:pPr>
    </w:p>
    <w:p w:rsidR="004B59B2" w:rsidRDefault="004B59B2">
      <w:pPr>
        <w:sectPr w:rsidR="004B59B2">
          <w:pgSz w:w="16383" w:h="11906" w:orient="landscape"/>
          <w:pgMar w:top="1134" w:right="850" w:bottom="1134" w:left="1701" w:header="720" w:footer="720" w:gutter="0"/>
          <w:cols w:space="720"/>
        </w:sectPr>
      </w:pPr>
    </w:p>
    <w:p w:rsidR="004B59B2" w:rsidRDefault="007C7F83">
      <w:pPr>
        <w:spacing w:after="0"/>
        <w:ind w:left="120"/>
      </w:pPr>
      <w:bookmarkStart w:id="12" w:name="block-98521052"/>
      <w:bookmarkEnd w:id="11"/>
      <w:r>
        <w:rPr>
          <w:rFonts w:ascii="Times New Roman" w:hAnsi="Times New Roman"/>
          <w:b/>
          <w:color w:val="000000"/>
          <w:sz w:val="28"/>
        </w:rPr>
        <w:lastRenderedPageBreak/>
        <w:t xml:space="preserve"> ПОУРОЧНОЕ ПЛАНИРОВАНИЕ </w:t>
      </w:r>
    </w:p>
    <w:p w:rsidR="004B59B2" w:rsidRDefault="007C7F8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3"/>
        <w:gridCol w:w="4778"/>
        <w:gridCol w:w="1887"/>
        <w:gridCol w:w="1959"/>
        <w:gridCol w:w="2028"/>
        <w:gridCol w:w="1494"/>
      </w:tblGrid>
      <w:tr w:rsidR="004B59B2">
        <w:trPr>
          <w:trHeight w:val="144"/>
          <w:tblCellSpacing w:w="20" w:type="nil"/>
        </w:trPr>
        <w:tc>
          <w:tcPr>
            <w:tcW w:w="592"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 п/п </w:t>
            </w:r>
          </w:p>
          <w:p w:rsidR="004B59B2" w:rsidRDefault="004B59B2">
            <w:pPr>
              <w:spacing w:after="0"/>
              <w:ind w:left="135"/>
            </w:pPr>
          </w:p>
        </w:tc>
        <w:tc>
          <w:tcPr>
            <w:tcW w:w="3520"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Тема урока </w:t>
            </w:r>
          </w:p>
          <w:p w:rsidR="004B59B2" w:rsidRDefault="004B59B2">
            <w:pPr>
              <w:spacing w:after="0"/>
              <w:ind w:left="135"/>
            </w:pPr>
          </w:p>
        </w:tc>
        <w:tc>
          <w:tcPr>
            <w:tcW w:w="0" w:type="auto"/>
            <w:gridSpan w:val="3"/>
            <w:tcMar>
              <w:top w:w="50" w:type="dxa"/>
              <w:left w:w="100" w:type="dxa"/>
            </w:tcMar>
            <w:vAlign w:val="center"/>
          </w:tcPr>
          <w:p w:rsidR="004B59B2" w:rsidRDefault="007C7F83">
            <w:pPr>
              <w:spacing w:after="0"/>
            </w:pPr>
            <w:r>
              <w:rPr>
                <w:rFonts w:ascii="Times New Roman" w:hAnsi="Times New Roman"/>
                <w:b/>
                <w:color w:val="000000"/>
                <w:sz w:val="24"/>
              </w:rPr>
              <w:t>Количество часов</w:t>
            </w:r>
          </w:p>
        </w:tc>
        <w:tc>
          <w:tcPr>
            <w:tcW w:w="1494"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Дата изучения </w:t>
            </w:r>
          </w:p>
          <w:p w:rsidR="004B59B2" w:rsidRDefault="004B59B2">
            <w:pPr>
              <w:spacing w:after="0"/>
              <w:ind w:left="135"/>
            </w:pPr>
          </w:p>
        </w:tc>
      </w:tr>
      <w:tr w:rsidR="004B59B2">
        <w:trPr>
          <w:trHeight w:val="144"/>
          <w:tblCellSpacing w:w="20" w:type="nil"/>
        </w:trPr>
        <w:tc>
          <w:tcPr>
            <w:tcW w:w="0" w:type="auto"/>
            <w:vMerge/>
            <w:tcBorders>
              <w:top w:val="nil"/>
            </w:tcBorders>
            <w:tcMar>
              <w:top w:w="50" w:type="dxa"/>
              <w:left w:w="100" w:type="dxa"/>
            </w:tcMar>
          </w:tcPr>
          <w:p w:rsidR="004B59B2" w:rsidRDefault="004B59B2"/>
        </w:tc>
        <w:tc>
          <w:tcPr>
            <w:tcW w:w="0" w:type="auto"/>
            <w:vMerge/>
            <w:tcBorders>
              <w:top w:val="nil"/>
            </w:tcBorders>
            <w:tcMar>
              <w:top w:w="50" w:type="dxa"/>
              <w:left w:w="100" w:type="dxa"/>
            </w:tcMar>
          </w:tcPr>
          <w:p w:rsidR="004B59B2" w:rsidRDefault="004B59B2"/>
        </w:tc>
        <w:tc>
          <w:tcPr>
            <w:tcW w:w="1201" w:type="dxa"/>
            <w:tcMar>
              <w:top w:w="50" w:type="dxa"/>
              <w:left w:w="100" w:type="dxa"/>
            </w:tcMar>
            <w:vAlign w:val="center"/>
          </w:tcPr>
          <w:p w:rsidR="004B59B2" w:rsidRDefault="007C7F83">
            <w:pPr>
              <w:spacing w:after="0"/>
              <w:ind w:left="135"/>
            </w:pPr>
            <w:r>
              <w:rPr>
                <w:rFonts w:ascii="Times New Roman" w:hAnsi="Times New Roman"/>
                <w:b/>
                <w:color w:val="000000"/>
                <w:sz w:val="24"/>
              </w:rPr>
              <w:t xml:space="preserve">Всего </w:t>
            </w:r>
          </w:p>
          <w:p w:rsidR="004B59B2" w:rsidRDefault="004B59B2">
            <w:pPr>
              <w:spacing w:after="0"/>
              <w:ind w:left="135"/>
            </w:pPr>
          </w:p>
        </w:tc>
        <w:tc>
          <w:tcPr>
            <w:tcW w:w="1959" w:type="dxa"/>
            <w:tcMar>
              <w:top w:w="50" w:type="dxa"/>
              <w:left w:w="100" w:type="dxa"/>
            </w:tcMar>
            <w:vAlign w:val="center"/>
          </w:tcPr>
          <w:p w:rsidR="004B59B2" w:rsidRDefault="007C7F83">
            <w:pPr>
              <w:spacing w:after="0"/>
              <w:ind w:left="135"/>
            </w:pPr>
            <w:r>
              <w:rPr>
                <w:rFonts w:ascii="Times New Roman" w:hAnsi="Times New Roman"/>
                <w:b/>
                <w:color w:val="000000"/>
                <w:sz w:val="24"/>
              </w:rPr>
              <w:t xml:space="preserve">Контрольные работы </w:t>
            </w:r>
          </w:p>
          <w:p w:rsidR="004B59B2" w:rsidRDefault="004B59B2">
            <w:pPr>
              <w:spacing w:after="0"/>
              <w:ind w:left="135"/>
            </w:pPr>
          </w:p>
        </w:tc>
        <w:tc>
          <w:tcPr>
            <w:tcW w:w="2028" w:type="dxa"/>
            <w:tcMar>
              <w:top w:w="50" w:type="dxa"/>
              <w:left w:w="100" w:type="dxa"/>
            </w:tcMar>
            <w:vAlign w:val="center"/>
          </w:tcPr>
          <w:p w:rsidR="004B59B2" w:rsidRDefault="007C7F83">
            <w:pPr>
              <w:spacing w:after="0"/>
              <w:ind w:left="135"/>
            </w:pPr>
            <w:r>
              <w:rPr>
                <w:rFonts w:ascii="Times New Roman" w:hAnsi="Times New Roman"/>
                <w:b/>
                <w:color w:val="000000"/>
                <w:sz w:val="24"/>
              </w:rPr>
              <w:t xml:space="preserve">Практические работы </w:t>
            </w:r>
          </w:p>
          <w:p w:rsidR="004B59B2" w:rsidRDefault="004B59B2">
            <w:pPr>
              <w:spacing w:after="0"/>
              <w:ind w:left="135"/>
            </w:pPr>
          </w:p>
        </w:tc>
        <w:tc>
          <w:tcPr>
            <w:tcW w:w="0" w:type="auto"/>
            <w:vMerge/>
            <w:tcBorders>
              <w:top w:val="nil"/>
            </w:tcBorders>
            <w:tcMar>
              <w:top w:w="50" w:type="dxa"/>
              <w:left w:w="100" w:type="dxa"/>
            </w:tcMar>
          </w:tcPr>
          <w:p w:rsidR="004B59B2" w:rsidRDefault="004B59B2"/>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1</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Физика — наука о природе. Научные методы познания окружающего мира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2</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3</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Перемещение, скорость, ускорение</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4</w:t>
            </w:r>
          </w:p>
        </w:tc>
        <w:tc>
          <w:tcPr>
            <w:tcW w:w="3520" w:type="dxa"/>
            <w:tcMar>
              <w:top w:w="50" w:type="dxa"/>
              <w:left w:w="100" w:type="dxa"/>
            </w:tcMar>
            <w:vAlign w:val="center"/>
          </w:tcPr>
          <w:p w:rsidR="004B59B2" w:rsidRDefault="007C7F83">
            <w:pPr>
              <w:spacing w:after="0"/>
              <w:ind w:left="135"/>
            </w:pPr>
            <w:r>
              <w:rPr>
                <w:rFonts w:ascii="Times New Roman" w:hAnsi="Times New Roman"/>
                <w:color w:val="000000"/>
                <w:sz w:val="24"/>
              </w:rPr>
              <w:t>Равномерное прямолинейное движение</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5</w:t>
            </w:r>
          </w:p>
        </w:tc>
        <w:tc>
          <w:tcPr>
            <w:tcW w:w="3520" w:type="dxa"/>
            <w:tcMar>
              <w:top w:w="50" w:type="dxa"/>
              <w:left w:w="100" w:type="dxa"/>
            </w:tcMar>
            <w:vAlign w:val="center"/>
          </w:tcPr>
          <w:p w:rsidR="004B59B2" w:rsidRDefault="007C7F83">
            <w:pPr>
              <w:spacing w:after="0"/>
              <w:ind w:left="135"/>
            </w:pPr>
            <w:r>
              <w:rPr>
                <w:rFonts w:ascii="Times New Roman" w:hAnsi="Times New Roman"/>
                <w:color w:val="000000"/>
                <w:sz w:val="24"/>
              </w:rPr>
              <w:t>Равноускоренное прямолинейное движение</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6</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Свободное падение. Ускорение свободного падения</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7</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Криволинейное движение. Движение материальной точки по окружности</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8</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Принцип относительности Галилея. Инерциальные системы отсчета. Первый закон Ньютона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9</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Масса тела. Сила. Принцип суперпозиции сил. Второй закон Ньютона для материальной точки</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10</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 xml:space="preserve">Третий закон Ньютона для материальных </w:t>
            </w:r>
            <w:r w:rsidRPr="003B5E1B">
              <w:rPr>
                <w:rFonts w:ascii="Times New Roman" w:hAnsi="Times New Roman"/>
                <w:color w:val="000000"/>
                <w:sz w:val="24"/>
                <w:lang w:val="ru-RU"/>
              </w:rPr>
              <w:lastRenderedPageBreak/>
              <w:t>точек</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Закон всемирного тяготения. Сила тяжести. </w:t>
            </w:r>
            <w:r>
              <w:rPr>
                <w:rFonts w:ascii="Times New Roman" w:hAnsi="Times New Roman"/>
                <w:color w:val="000000"/>
                <w:sz w:val="24"/>
              </w:rPr>
              <w:t>Первая космическая скорость</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12</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Сила упругости. Закон Гука. Вес тела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13</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14</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Поступательное и вращательное движение абсолютно твёрдого тела. </w:t>
            </w:r>
            <w:r>
              <w:rPr>
                <w:rFonts w:ascii="Times New Roman" w:hAnsi="Times New Roman"/>
                <w:color w:val="000000"/>
                <w:sz w:val="24"/>
              </w:rPr>
              <w:t>Момент силы. Плечо силы. Условия равновесия твёрдого тела</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15</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r>
              <w:rPr>
                <w:rFonts w:ascii="Times New Roman" w:hAnsi="Times New Roman"/>
                <w:color w:val="000000"/>
                <w:sz w:val="24"/>
              </w:rPr>
              <w:t>Реактивное движение</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16</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Работа и мощность силы. Кинетическая энергия материальной̆ точки. </w:t>
            </w:r>
            <w:r>
              <w:rPr>
                <w:rFonts w:ascii="Times New Roman" w:hAnsi="Times New Roman"/>
                <w:color w:val="000000"/>
                <w:sz w:val="24"/>
              </w:rPr>
              <w:t>Теорема об изменении кинетической̆ энергии</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17</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Потенциальная энергия. Потенциальная энергия упруго деформированной пружины. </w:t>
            </w:r>
            <w:r>
              <w:rPr>
                <w:rFonts w:ascii="Times New Roman" w:hAnsi="Times New Roman"/>
                <w:color w:val="000000"/>
                <w:sz w:val="24"/>
              </w:rPr>
              <w:t>Потенциальная энергия тела вблизи поверхности Земли</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18</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механической энергии системы тел. </w:t>
            </w:r>
            <w:r>
              <w:rPr>
                <w:rFonts w:ascii="Times New Roman" w:hAnsi="Times New Roman"/>
                <w:color w:val="000000"/>
                <w:sz w:val="24"/>
              </w:rPr>
              <w:t>Закон сохранения механической энергии</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19</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 xml:space="preserve">Лабораторная работа «Исследование связи </w:t>
            </w:r>
            <w:r w:rsidRPr="003B5E1B">
              <w:rPr>
                <w:rFonts w:ascii="Times New Roman" w:hAnsi="Times New Roman"/>
                <w:color w:val="000000"/>
                <w:sz w:val="24"/>
                <w:lang w:val="ru-RU"/>
              </w:rPr>
              <w:lastRenderedPageBreak/>
              <w:t>работы силы с изменением механической энергии тела на примере растяжения резинового жгута»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lastRenderedPageBreak/>
              <w:t>20</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21</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Основные положения молекулярно-кинетической теории. </w:t>
            </w:r>
            <w:r>
              <w:rPr>
                <w:rFonts w:ascii="Times New Roman" w:hAnsi="Times New Roman"/>
                <w:color w:val="000000"/>
                <w:sz w:val="24"/>
              </w:rPr>
              <w:t>Броуновское движение. Диффузия</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22</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23</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Масса молекул. Количество вещества. Постоянная Авогадро</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24</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25</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Идеальный газ в МКТ. Основное уравнение МКТ</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26</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r>
              <w:rPr>
                <w:rFonts w:ascii="Times New Roman" w:hAnsi="Times New Roman"/>
                <w:color w:val="000000"/>
                <w:sz w:val="24"/>
              </w:rPr>
              <w:t>Уравнение Менделеева-Клапейрона</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27</w:t>
            </w:r>
          </w:p>
        </w:tc>
        <w:tc>
          <w:tcPr>
            <w:tcW w:w="3520" w:type="dxa"/>
            <w:tcMar>
              <w:top w:w="50" w:type="dxa"/>
              <w:left w:w="100" w:type="dxa"/>
            </w:tcMar>
            <w:vAlign w:val="center"/>
          </w:tcPr>
          <w:p w:rsidR="004B59B2" w:rsidRDefault="007C7F83">
            <w:pPr>
              <w:spacing w:after="0"/>
              <w:ind w:left="135"/>
            </w:pPr>
            <w:r>
              <w:rPr>
                <w:rFonts w:ascii="Times New Roman" w:hAnsi="Times New Roman"/>
                <w:color w:val="000000"/>
                <w:sz w:val="24"/>
              </w:rPr>
              <w:t>Закон Дальтона. Газовые законы</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28</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29</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Изопроцессы в идеальном газе и их графическое представление</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30</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Внутренняя энергия термодинамической </w:t>
            </w:r>
            <w:r w:rsidRPr="003B5E1B">
              <w:rPr>
                <w:rFonts w:ascii="Times New Roman" w:hAnsi="Times New Roman"/>
                <w:color w:val="000000"/>
                <w:sz w:val="24"/>
                <w:lang w:val="ru-RU"/>
              </w:rPr>
              <w:lastRenderedPageBreak/>
              <w:t xml:space="preserve">системы и способы её изменения. </w:t>
            </w:r>
            <w:r>
              <w:rPr>
                <w:rFonts w:ascii="Times New Roman" w:hAnsi="Times New Roman"/>
                <w:color w:val="000000"/>
                <w:sz w:val="24"/>
              </w:rPr>
              <w:t>Количество теплоты и работа. Внутренняя энергия одноатомного идеального газа</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lastRenderedPageBreak/>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lastRenderedPageBreak/>
              <w:t>31</w:t>
            </w:r>
          </w:p>
        </w:tc>
        <w:tc>
          <w:tcPr>
            <w:tcW w:w="3520" w:type="dxa"/>
            <w:tcMar>
              <w:top w:w="50" w:type="dxa"/>
              <w:left w:w="100" w:type="dxa"/>
            </w:tcMar>
            <w:vAlign w:val="center"/>
          </w:tcPr>
          <w:p w:rsidR="004B59B2" w:rsidRDefault="007C7F83">
            <w:pPr>
              <w:spacing w:after="0"/>
              <w:ind w:left="135"/>
            </w:pPr>
            <w:r>
              <w:rPr>
                <w:rFonts w:ascii="Times New Roman" w:hAnsi="Times New Roman"/>
                <w:color w:val="000000"/>
                <w:sz w:val="24"/>
              </w:rPr>
              <w:t>Виды теплопередачи</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32</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Удельная теплоёмкость вещества. Количество теплоты при теплопередаче. </w:t>
            </w:r>
            <w:r>
              <w:rPr>
                <w:rFonts w:ascii="Times New Roman" w:hAnsi="Times New Roman"/>
                <w:color w:val="000000"/>
                <w:sz w:val="24"/>
              </w:rPr>
              <w:t>Адиабатный процесс</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33</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Первый закон термодинамики и его применение к изопроцессам</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34</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Необратимость процессов в природе. Второй закон термодинамики</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35</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Принцип действия и КПД тепловой машины</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36</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Цикл Карно и его КПД</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37</w:t>
            </w:r>
          </w:p>
        </w:tc>
        <w:tc>
          <w:tcPr>
            <w:tcW w:w="3520" w:type="dxa"/>
            <w:tcMar>
              <w:top w:w="50" w:type="dxa"/>
              <w:left w:w="100" w:type="dxa"/>
            </w:tcMar>
            <w:vAlign w:val="center"/>
          </w:tcPr>
          <w:p w:rsidR="004B59B2" w:rsidRDefault="007C7F83">
            <w:pPr>
              <w:spacing w:after="0"/>
              <w:ind w:left="135"/>
            </w:pPr>
            <w:r>
              <w:rPr>
                <w:rFonts w:ascii="Times New Roman" w:hAnsi="Times New Roman"/>
                <w:color w:val="000000"/>
                <w:sz w:val="24"/>
              </w:rPr>
              <w:t>Экологические проблемы теплоэнергетики</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38</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Обобщающий урок «Молекулярная физика. Основы термодинамики»</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39</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Контрольная работа по теме «Молекулярная физика. </w:t>
            </w:r>
            <w:r>
              <w:rPr>
                <w:rFonts w:ascii="Times New Roman" w:hAnsi="Times New Roman"/>
                <w:color w:val="000000"/>
                <w:sz w:val="24"/>
              </w:rPr>
              <w:t>Основы термодинамики»</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40</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Парообразование и конденсация. Испарение и кипение</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41</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42</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Твёрдое тело. Кристаллические и аморфные тела. Анизотропия свойств кристаллов. Жидкие кристаллы. </w:t>
            </w:r>
            <w:r>
              <w:rPr>
                <w:rFonts w:ascii="Times New Roman" w:hAnsi="Times New Roman"/>
                <w:color w:val="000000"/>
                <w:sz w:val="24"/>
              </w:rPr>
              <w:t>Современные материалы</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lastRenderedPageBreak/>
              <w:t>43</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44</w:t>
            </w:r>
          </w:p>
        </w:tc>
        <w:tc>
          <w:tcPr>
            <w:tcW w:w="3520" w:type="dxa"/>
            <w:tcMar>
              <w:top w:w="50" w:type="dxa"/>
              <w:left w:w="100" w:type="dxa"/>
            </w:tcMar>
            <w:vAlign w:val="center"/>
          </w:tcPr>
          <w:p w:rsidR="004B59B2" w:rsidRDefault="007C7F83">
            <w:pPr>
              <w:spacing w:after="0"/>
              <w:ind w:left="135"/>
            </w:pPr>
            <w:r>
              <w:rPr>
                <w:rFonts w:ascii="Times New Roman" w:hAnsi="Times New Roman"/>
                <w:color w:val="000000"/>
                <w:sz w:val="24"/>
              </w:rPr>
              <w:t>Уравнение теплового баланса</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45</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Электризация тел. Электрический заряд. Два вида электрических зарядов</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46</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47</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Взаимодействие зарядов. Закон Кулона. </w:t>
            </w:r>
            <w:r>
              <w:rPr>
                <w:rFonts w:ascii="Times New Roman" w:hAnsi="Times New Roman"/>
                <w:color w:val="000000"/>
                <w:sz w:val="24"/>
              </w:rPr>
              <w:t>Точечный электрический заряд</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48</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Напряжённость электрического поля. Принцип суперпозиции электрических полей. </w:t>
            </w:r>
            <w:r>
              <w:rPr>
                <w:rFonts w:ascii="Times New Roman" w:hAnsi="Times New Roman"/>
                <w:color w:val="000000"/>
                <w:sz w:val="24"/>
              </w:rPr>
              <w:t>Линии напряжённости</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49</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50</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Проводники и диэлектрики в электростатическом поле. </w:t>
            </w:r>
            <w:r>
              <w:rPr>
                <w:rFonts w:ascii="Times New Roman" w:hAnsi="Times New Roman"/>
                <w:color w:val="000000"/>
                <w:sz w:val="24"/>
              </w:rPr>
              <w:t>Диэлектрическая проницаемость</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51</w:t>
            </w:r>
          </w:p>
        </w:tc>
        <w:tc>
          <w:tcPr>
            <w:tcW w:w="3520" w:type="dxa"/>
            <w:tcMar>
              <w:top w:w="50" w:type="dxa"/>
              <w:left w:w="100" w:type="dxa"/>
            </w:tcMar>
            <w:vAlign w:val="center"/>
          </w:tcPr>
          <w:p w:rsidR="004B59B2" w:rsidRDefault="007C7F83">
            <w:pPr>
              <w:spacing w:after="0"/>
              <w:ind w:left="135"/>
            </w:pPr>
            <w:r>
              <w:rPr>
                <w:rFonts w:ascii="Times New Roman" w:hAnsi="Times New Roman"/>
                <w:color w:val="000000"/>
                <w:sz w:val="24"/>
              </w:rPr>
              <w:t>Электроёмкость. Конденсатор</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52</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Электроёмкость плоского конденсатора. Энергия заряженного конденсатора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53</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Лабораторная работа "Измерение электроёмкости конденсатора"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54</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r>
              <w:rPr>
                <w:rFonts w:ascii="Times New Roman" w:hAnsi="Times New Roman"/>
                <w:color w:val="000000"/>
                <w:sz w:val="24"/>
              </w:rPr>
              <w:t>Электростатическая защита. Заземление электроприборов</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55</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Электрический ток, условия его </w:t>
            </w:r>
            <w:r w:rsidRPr="003B5E1B">
              <w:rPr>
                <w:rFonts w:ascii="Times New Roman" w:hAnsi="Times New Roman"/>
                <w:color w:val="000000"/>
                <w:sz w:val="24"/>
                <w:lang w:val="ru-RU"/>
              </w:rPr>
              <w:lastRenderedPageBreak/>
              <w:t xml:space="preserve">существования. Постоянный ток. Сила тока. Напряжение. </w:t>
            </w:r>
            <w:r>
              <w:rPr>
                <w:rFonts w:ascii="Times New Roman" w:hAnsi="Times New Roman"/>
                <w:color w:val="000000"/>
                <w:sz w:val="24"/>
              </w:rPr>
              <w:t>Сопротивление. Закон Ома для участка цепи</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lastRenderedPageBreak/>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lastRenderedPageBreak/>
              <w:t>56</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Последовательное, параллельное, смешанное соединение проводников. </w:t>
            </w:r>
            <w:r>
              <w:rPr>
                <w:rFonts w:ascii="Times New Roman" w:hAnsi="Times New Roman"/>
                <w:color w:val="000000"/>
                <w:sz w:val="24"/>
              </w:rPr>
              <w:t>Лабораторная работа «Изучение смешанного соединения резисторов»</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0.5 </w:t>
            </w: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57</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58</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0.5 </w:t>
            </w: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59</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60</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Обобщающий урок «Электродинамика» / Всероссийская проверочная работа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61</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Электронная проводимость твёрдых металлов. Зависимость сопротивления металлов от температуры. </w:t>
            </w:r>
            <w:r>
              <w:rPr>
                <w:rFonts w:ascii="Times New Roman" w:hAnsi="Times New Roman"/>
                <w:color w:val="000000"/>
                <w:sz w:val="24"/>
              </w:rPr>
              <w:t>Сверхпроводимость</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62</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Электрический ток в вакууме. Свойства электронных пучков</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63</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Полупроводники, их собственная и примесная проводимость. Свойства </w:t>
            </w:r>
            <w:r>
              <w:rPr>
                <w:rFonts w:ascii="Times New Roman" w:hAnsi="Times New Roman"/>
                <w:color w:val="000000"/>
                <w:sz w:val="24"/>
              </w:rPr>
              <w:t>p</w:t>
            </w:r>
            <w:r w:rsidRPr="003B5E1B">
              <w:rPr>
                <w:rFonts w:ascii="Times New Roman" w:hAnsi="Times New Roman"/>
                <w:color w:val="000000"/>
                <w:sz w:val="24"/>
                <w:lang w:val="ru-RU"/>
              </w:rPr>
              <w:t>—</w:t>
            </w:r>
            <w:r>
              <w:rPr>
                <w:rFonts w:ascii="Times New Roman" w:hAnsi="Times New Roman"/>
                <w:color w:val="000000"/>
                <w:sz w:val="24"/>
              </w:rPr>
              <w:t>n</w:t>
            </w:r>
            <w:r w:rsidRPr="003B5E1B">
              <w:rPr>
                <w:rFonts w:ascii="Times New Roman" w:hAnsi="Times New Roman"/>
                <w:color w:val="000000"/>
                <w:sz w:val="24"/>
                <w:lang w:val="ru-RU"/>
              </w:rPr>
              <w:t xml:space="preserve">-перехода. </w:t>
            </w:r>
            <w:r>
              <w:rPr>
                <w:rFonts w:ascii="Times New Roman" w:hAnsi="Times New Roman"/>
                <w:color w:val="000000"/>
                <w:sz w:val="24"/>
              </w:rPr>
              <w:t>Полупроводниковые приборы</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lastRenderedPageBreak/>
              <w:t>64</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Электрический ток в растворах и расплавах электролитов. </w:t>
            </w:r>
            <w:r>
              <w:rPr>
                <w:rFonts w:ascii="Times New Roman" w:hAnsi="Times New Roman"/>
                <w:color w:val="000000"/>
                <w:sz w:val="24"/>
              </w:rPr>
              <w:t>Электролитическая диссоциация. Электролиз</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65</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Электрический ток в газах. Самостоятельный и несамостоятельный разряд. </w:t>
            </w:r>
            <w:r>
              <w:rPr>
                <w:rFonts w:ascii="Times New Roman" w:hAnsi="Times New Roman"/>
                <w:color w:val="000000"/>
                <w:sz w:val="24"/>
              </w:rPr>
              <w:t>Молния. Плазма</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66</w:t>
            </w:r>
          </w:p>
        </w:tc>
        <w:tc>
          <w:tcPr>
            <w:tcW w:w="3520"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Электрические приборы и устройства и их практическое применение. </w:t>
            </w:r>
            <w:r>
              <w:rPr>
                <w:rFonts w:ascii="Times New Roman" w:hAnsi="Times New Roman"/>
                <w:color w:val="000000"/>
                <w:sz w:val="24"/>
              </w:rPr>
              <w:t>Правила техники безопасности</w:t>
            </w:r>
          </w:p>
        </w:tc>
        <w:tc>
          <w:tcPr>
            <w:tcW w:w="1201"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67</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592" w:type="dxa"/>
            <w:tcMar>
              <w:top w:w="50" w:type="dxa"/>
              <w:left w:w="100" w:type="dxa"/>
            </w:tcMar>
            <w:vAlign w:val="center"/>
          </w:tcPr>
          <w:p w:rsidR="004B59B2" w:rsidRDefault="007C7F83">
            <w:pPr>
              <w:spacing w:after="0"/>
            </w:pPr>
            <w:r>
              <w:rPr>
                <w:rFonts w:ascii="Times New Roman" w:hAnsi="Times New Roman"/>
                <w:color w:val="000000"/>
                <w:sz w:val="24"/>
              </w:rPr>
              <w:t>68</w:t>
            </w:r>
          </w:p>
        </w:tc>
        <w:tc>
          <w:tcPr>
            <w:tcW w:w="3520"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Резервный урок. Обобщающий урок по темам 10 класса</w:t>
            </w:r>
          </w:p>
        </w:tc>
        <w:tc>
          <w:tcPr>
            <w:tcW w:w="1201"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59" w:type="dxa"/>
            <w:tcMar>
              <w:top w:w="50" w:type="dxa"/>
              <w:left w:w="100" w:type="dxa"/>
            </w:tcMar>
            <w:vAlign w:val="center"/>
          </w:tcPr>
          <w:p w:rsidR="004B59B2" w:rsidRDefault="004B59B2">
            <w:pPr>
              <w:spacing w:after="0"/>
              <w:ind w:left="135"/>
              <w:jc w:val="center"/>
            </w:pPr>
          </w:p>
        </w:tc>
        <w:tc>
          <w:tcPr>
            <w:tcW w:w="2028" w:type="dxa"/>
            <w:tcMar>
              <w:top w:w="50" w:type="dxa"/>
              <w:left w:w="100" w:type="dxa"/>
            </w:tcMar>
            <w:vAlign w:val="center"/>
          </w:tcPr>
          <w:p w:rsidR="004B59B2" w:rsidRDefault="004B59B2">
            <w:pPr>
              <w:spacing w:after="0"/>
              <w:ind w:left="135"/>
              <w:jc w:val="center"/>
            </w:pPr>
          </w:p>
        </w:tc>
        <w:tc>
          <w:tcPr>
            <w:tcW w:w="1494"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ОБЩЕЕ КОЛИЧЕСТВО ЧАСОВ ПО ПРОГРАММЕ</w:t>
            </w:r>
          </w:p>
        </w:tc>
        <w:tc>
          <w:tcPr>
            <w:tcW w:w="1887"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59"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5 </w:t>
            </w:r>
          </w:p>
        </w:tc>
        <w:tc>
          <w:tcPr>
            <w:tcW w:w="2028"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4 </w:t>
            </w:r>
          </w:p>
        </w:tc>
        <w:tc>
          <w:tcPr>
            <w:tcW w:w="1494" w:type="dxa"/>
            <w:tcMar>
              <w:top w:w="50" w:type="dxa"/>
              <w:left w:w="100" w:type="dxa"/>
            </w:tcMar>
            <w:vAlign w:val="center"/>
          </w:tcPr>
          <w:p w:rsidR="004B59B2" w:rsidRDefault="004B59B2"/>
        </w:tc>
      </w:tr>
    </w:tbl>
    <w:p w:rsidR="004B59B2" w:rsidRDefault="004B59B2">
      <w:pPr>
        <w:sectPr w:rsidR="004B59B2">
          <w:pgSz w:w="16383" w:h="11906" w:orient="landscape"/>
          <w:pgMar w:top="1134" w:right="850" w:bottom="1134" w:left="1701" w:header="720" w:footer="720" w:gutter="0"/>
          <w:cols w:space="720"/>
        </w:sectPr>
      </w:pPr>
    </w:p>
    <w:p w:rsidR="004B59B2" w:rsidRDefault="007C7F8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6479"/>
        <w:gridCol w:w="3212"/>
        <w:gridCol w:w="2268"/>
      </w:tblGrid>
      <w:tr w:rsidR="004B59B2">
        <w:trPr>
          <w:trHeight w:val="144"/>
          <w:tblCellSpacing w:w="20" w:type="nil"/>
        </w:trPr>
        <w:tc>
          <w:tcPr>
            <w:tcW w:w="1080"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 п/п </w:t>
            </w:r>
          </w:p>
          <w:p w:rsidR="004B59B2" w:rsidRDefault="004B59B2">
            <w:pPr>
              <w:spacing w:after="0"/>
              <w:ind w:left="135"/>
            </w:pPr>
          </w:p>
        </w:tc>
        <w:tc>
          <w:tcPr>
            <w:tcW w:w="6479"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Тема урока </w:t>
            </w:r>
          </w:p>
          <w:p w:rsidR="004B59B2" w:rsidRDefault="004B59B2">
            <w:pPr>
              <w:spacing w:after="0"/>
              <w:ind w:left="135"/>
            </w:pPr>
          </w:p>
        </w:tc>
        <w:tc>
          <w:tcPr>
            <w:tcW w:w="2044" w:type="dxa"/>
            <w:tcMar>
              <w:top w:w="50" w:type="dxa"/>
              <w:left w:w="100" w:type="dxa"/>
            </w:tcMar>
            <w:vAlign w:val="center"/>
          </w:tcPr>
          <w:p w:rsidR="004B59B2" w:rsidRDefault="007C7F83">
            <w:pPr>
              <w:spacing w:after="0"/>
            </w:pPr>
            <w:r>
              <w:rPr>
                <w:rFonts w:ascii="Times New Roman" w:hAnsi="Times New Roman"/>
                <w:b/>
                <w:color w:val="000000"/>
                <w:sz w:val="24"/>
              </w:rPr>
              <w:t>Количество часов</w:t>
            </w:r>
          </w:p>
        </w:tc>
        <w:tc>
          <w:tcPr>
            <w:tcW w:w="2268" w:type="dxa"/>
            <w:vMerge w:val="restart"/>
            <w:tcMar>
              <w:top w:w="50" w:type="dxa"/>
              <w:left w:w="100" w:type="dxa"/>
            </w:tcMar>
            <w:vAlign w:val="center"/>
          </w:tcPr>
          <w:p w:rsidR="004B59B2" w:rsidRDefault="007C7F83">
            <w:pPr>
              <w:spacing w:after="0"/>
              <w:ind w:left="135"/>
            </w:pPr>
            <w:r>
              <w:rPr>
                <w:rFonts w:ascii="Times New Roman" w:hAnsi="Times New Roman"/>
                <w:b/>
                <w:color w:val="000000"/>
                <w:sz w:val="24"/>
              </w:rPr>
              <w:t xml:space="preserve">Дата изучения </w:t>
            </w:r>
          </w:p>
          <w:p w:rsidR="004B59B2" w:rsidRDefault="004B59B2">
            <w:pPr>
              <w:spacing w:after="0"/>
              <w:ind w:left="135"/>
            </w:pPr>
          </w:p>
        </w:tc>
      </w:tr>
      <w:tr w:rsidR="004B59B2">
        <w:trPr>
          <w:trHeight w:val="144"/>
          <w:tblCellSpacing w:w="20" w:type="nil"/>
        </w:trPr>
        <w:tc>
          <w:tcPr>
            <w:tcW w:w="0" w:type="auto"/>
            <w:vMerge/>
            <w:tcBorders>
              <w:top w:val="nil"/>
            </w:tcBorders>
            <w:tcMar>
              <w:top w:w="50" w:type="dxa"/>
              <w:left w:w="100" w:type="dxa"/>
            </w:tcMar>
          </w:tcPr>
          <w:p w:rsidR="004B59B2" w:rsidRDefault="004B59B2"/>
        </w:tc>
        <w:tc>
          <w:tcPr>
            <w:tcW w:w="0" w:type="auto"/>
            <w:vMerge/>
            <w:tcBorders>
              <w:top w:val="nil"/>
            </w:tcBorders>
            <w:tcMar>
              <w:top w:w="50" w:type="dxa"/>
              <w:left w:w="100" w:type="dxa"/>
            </w:tcMar>
          </w:tcPr>
          <w:p w:rsidR="004B59B2" w:rsidRDefault="004B59B2"/>
        </w:tc>
        <w:tc>
          <w:tcPr>
            <w:tcW w:w="2044" w:type="dxa"/>
            <w:tcMar>
              <w:top w:w="50" w:type="dxa"/>
              <w:left w:w="100" w:type="dxa"/>
            </w:tcMar>
            <w:vAlign w:val="center"/>
          </w:tcPr>
          <w:p w:rsidR="004B59B2" w:rsidRDefault="007C7F83">
            <w:pPr>
              <w:spacing w:after="0"/>
              <w:ind w:left="135"/>
            </w:pPr>
            <w:r>
              <w:rPr>
                <w:rFonts w:ascii="Times New Roman" w:hAnsi="Times New Roman"/>
                <w:b/>
                <w:color w:val="000000"/>
                <w:sz w:val="24"/>
              </w:rPr>
              <w:t xml:space="preserve">Всего </w:t>
            </w:r>
          </w:p>
          <w:p w:rsidR="004B59B2" w:rsidRDefault="004B59B2">
            <w:pPr>
              <w:spacing w:after="0"/>
              <w:ind w:left="135"/>
            </w:pPr>
          </w:p>
        </w:tc>
        <w:tc>
          <w:tcPr>
            <w:tcW w:w="0" w:type="auto"/>
            <w:vMerge/>
            <w:tcBorders>
              <w:top w:val="nil"/>
            </w:tcBorders>
            <w:tcMar>
              <w:top w:w="50" w:type="dxa"/>
              <w:left w:w="100" w:type="dxa"/>
            </w:tcMar>
          </w:tcPr>
          <w:p w:rsidR="004B59B2" w:rsidRDefault="004B59B2"/>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1</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r>
              <w:rPr>
                <w:rFonts w:ascii="Times New Roman" w:hAnsi="Times New Roman"/>
                <w:color w:val="000000"/>
                <w:sz w:val="24"/>
              </w:rPr>
              <w:t>Линии магнитной индукции</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2</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3</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Лабораторная работа «Изучение магнитного поля катушки с током»</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5</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6</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Электромагнитная индукция. Поток вектора магнитной индукции. ЭДС индукции. Закон электромагнитной индукции Фарадея</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7</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Лабораторная работа «Исследование явления электромагнитной индукции»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8</w:t>
            </w:r>
          </w:p>
        </w:tc>
        <w:tc>
          <w:tcPr>
            <w:tcW w:w="6479" w:type="dxa"/>
            <w:tcMar>
              <w:top w:w="50" w:type="dxa"/>
              <w:left w:w="100" w:type="dxa"/>
            </w:tcMar>
            <w:vAlign w:val="center"/>
          </w:tcPr>
          <w:p w:rsidR="004B59B2" w:rsidRDefault="007C7F83">
            <w:pPr>
              <w:spacing w:after="0"/>
              <w:ind w:left="135"/>
            </w:pPr>
            <w:r w:rsidRPr="0076396E">
              <w:rPr>
                <w:rFonts w:ascii="Times New Roman" w:hAnsi="Times New Roman"/>
                <w:color w:val="000000"/>
                <w:sz w:val="24"/>
                <w:lang w:val="ru-RU"/>
              </w:rPr>
              <w:t xml:space="preserve">Индуктивность. Явление самоиндукции. </w:t>
            </w:r>
            <w:r w:rsidRPr="003B5E1B">
              <w:rPr>
                <w:rFonts w:ascii="Times New Roman" w:hAnsi="Times New Roman"/>
                <w:color w:val="000000"/>
                <w:sz w:val="24"/>
                <w:lang w:val="ru-RU"/>
              </w:rPr>
              <w:t xml:space="preserve">ЭДС самоиндукции. Энергия магнитного поля катушки с током. </w:t>
            </w:r>
            <w:r>
              <w:rPr>
                <w:rFonts w:ascii="Times New Roman" w:hAnsi="Times New Roman"/>
                <w:color w:val="000000"/>
                <w:sz w:val="24"/>
              </w:rPr>
              <w:t>Электромагнитное поле</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9</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10</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 xml:space="preserve">Обобщающий урок «Магнитное поле. Электромагнитная </w:t>
            </w:r>
            <w:r w:rsidRPr="003B5E1B">
              <w:rPr>
                <w:rFonts w:ascii="Times New Roman" w:hAnsi="Times New Roman"/>
                <w:color w:val="000000"/>
                <w:sz w:val="24"/>
                <w:lang w:val="ru-RU"/>
              </w:rPr>
              <w:lastRenderedPageBreak/>
              <w:t>индукция»</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lastRenderedPageBreak/>
              <w:t>11</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Контрольная работа по теме «Магнитное поле. </w:t>
            </w:r>
            <w:r>
              <w:rPr>
                <w:rFonts w:ascii="Times New Roman" w:hAnsi="Times New Roman"/>
                <w:color w:val="000000"/>
                <w:sz w:val="24"/>
              </w:rPr>
              <w:t>Электромагнитная индукция»</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12</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13</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14</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Колебательный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15</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Формула Томсона. Закон сохранения энергии в идеальном колебательном контуре</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16</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Представление о затухающих колебаниях. Вынужденные механические колебания. </w:t>
            </w:r>
            <w:r>
              <w:rPr>
                <w:rFonts w:ascii="Times New Roman" w:hAnsi="Times New Roman"/>
                <w:color w:val="000000"/>
                <w:sz w:val="24"/>
              </w:rPr>
              <w:t>Резонанс. Вынужденные электромагнитные колебания</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17</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Переменный ток. Синусоидальный переменный ток. Мощность переменного тока. Амплитудное и действующее значение силы тока и напряжения</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18</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Трансформатор. Производство, передача и потребление электрической энергии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19</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20</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повседневной жизни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lastRenderedPageBreak/>
              <w:t>21</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22</w:t>
            </w:r>
          </w:p>
        </w:tc>
        <w:tc>
          <w:tcPr>
            <w:tcW w:w="6479" w:type="dxa"/>
            <w:tcMar>
              <w:top w:w="50" w:type="dxa"/>
              <w:left w:w="100" w:type="dxa"/>
            </w:tcMar>
            <w:vAlign w:val="center"/>
          </w:tcPr>
          <w:p w:rsidR="004B59B2" w:rsidRPr="003B5E1B" w:rsidRDefault="007C7F83">
            <w:pPr>
              <w:spacing w:after="0"/>
              <w:ind w:left="135"/>
              <w:rPr>
                <w:lang w:val="ru-RU"/>
              </w:rPr>
            </w:pPr>
            <w:r w:rsidRPr="0076396E">
              <w:rPr>
                <w:rFonts w:ascii="Times New Roman" w:hAnsi="Times New Roman"/>
                <w:color w:val="000000"/>
                <w:sz w:val="24"/>
                <w:lang w:val="ru-RU"/>
              </w:rPr>
              <w:t xml:space="preserve">Звук. Скорость звука. </w:t>
            </w:r>
            <w:r w:rsidRPr="003B5E1B">
              <w:rPr>
                <w:rFonts w:ascii="Times New Roman" w:hAnsi="Times New Roman"/>
                <w:color w:val="000000"/>
                <w:sz w:val="24"/>
                <w:lang w:val="ru-RU"/>
              </w:rPr>
              <w:t>Громкость звука. Высота тона. Тембр звука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23</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Электромагнитные волны, их свойства и скорость. </w:t>
            </w:r>
            <w:r>
              <w:rPr>
                <w:rFonts w:ascii="Times New Roman" w:hAnsi="Times New Roman"/>
                <w:color w:val="000000"/>
                <w:sz w:val="24"/>
              </w:rPr>
              <w:t>Шкала электромагнитных волн</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24</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Принципы радиосвязи и телевидения. Развитие средств связи. </w:t>
            </w:r>
            <w:r>
              <w:rPr>
                <w:rFonts w:ascii="Times New Roman" w:hAnsi="Times New Roman"/>
                <w:color w:val="000000"/>
                <w:sz w:val="24"/>
              </w:rPr>
              <w:t>Радиолокация</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25</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Контрольная работа «Колебания и волны»</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26</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Прямолинейное распространение света в однородной среде. Точечный источник света. Луч света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27</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28</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Преломление света. Полное внутреннее отражение. Предельный угол полного внутреннего отражения</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29</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Лабораторная работа «Измерение показателя преломления стекла»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30</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Линзы. Построение изображений в линзе. Формула тонкой линзы. Увеличение линзы</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31</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Лабораторная работа «Исследование свойств изображений в линзах»</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32</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33</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Интерференция света. Дифракция света. Дифракционная решётка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34</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Поперечность световых волн. Поляризация света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35</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 xml:space="preserve">Оптические приборы и устройства и условия их </w:t>
            </w:r>
            <w:r w:rsidRPr="003B5E1B">
              <w:rPr>
                <w:rFonts w:ascii="Times New Roman" w:hAnsi="Times New Roman"/>
                <w:color w:val="000000"/>
                <w:sz w:val="24"/>
                <w:lang w:val="ru-RU"/>
              </w:rPr>
              <w:lastRenderedPageBreak/>
              <w:t>безопасного применения</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lastRenderedPageBreak/>
              <w:t>36</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Границы применимости классической механики. Постулаты специальной теории относительности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37</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Относительность одновременности. Замедление времени и сокращение длины</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38</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Энергия и импульс релятивистской частицы. Связь массы с энергией и импульсом. </w:t>
            </w:r>
            <w:r>
              <w:rPr>
                <w:rFonts w:ascii="Times New Roman" w:hAnsi="Times New Roman"/>
                <w:color w:val="000000"/>
                <w:sz w:val="24"/>
              </w:rPr>
              <w:t>Энергия покоя</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39</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Контрольная работа «Оптика. Основы специальной теории относительности»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40</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Фотоны. Формула Планка. Энергия и импульс фотона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41</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Открытие и исследование фотоэффекта. Опыты А. Г. Столетова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42</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Законы фотоэффекта. Уравнение Эйнштейна для фотоэффекта. </w:t>
            </w:r>
            <w:r>
              <w:rPr>
                <w:rFonts w:ascii="Times New Roman" w:hAnsi="Times New Roman"/>
                <w:color w:val="000000"/>
                <w:sz w:val="24"/>
              </w:rPr>
              <w:t>«Красная граница» фотоэффекта</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43</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Давление света. Опыты П. Н. Лебедева. </w:t>
            </w:r>
            <w:r>
              <w:rPr>
                <w:rFonts w:ascii="Times New Roman" w:hAnsi="Times New Roman"/>
                <w:color w:val="000000"/>
                <w:sz w:val="24"/>
              </w:rPr>
              <w:t>Химическое действие света</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44</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45</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Решение задач по теме «Элементы квантовой оптики»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46</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3B5E1B">
              <w:rPr>
                <w:rFonts w:ascii="Times New Roman" w:hAnsi="Times New Roman"/>
                <w:color w:val="000000"/>
                <w:sz w:val="24"/>
                <w:lang w:val="ru-RU"/>
              </w:rPr>
              <w:t>-частиц. Планетарная модель атома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47</w:t>
            </w:r>
          </w:p>
        </w:tc>
        <w:tc>
          <w:tcPr>
            <w:tcW w:w="6479" w:type="dxa"/>
            <w:tcMar>
              <w:top w:w="50" w:type="dxa"/>
              <w:left w:w="100" w:type="dxa"/>
            </w:tcMar>
            <w:vAlign w:val="center"/>
          </w:tcPr>
          <w:p w:rsidR="004B59B2" w:rsidRDefault="007C7F83">
            <w:pPr>
              <w:spacing w:after="0"/>
              <w:ind w:left="135"/>
            </w:pPr>
            <w:r>
              <w:rPr>
                <w:rFonts w:ascii="Times New Roman" w:hAnsi="Times New Roman"/>
                <w:color w:val="000000"/>
                <w:sz w:val="24"/>
              </w:rPr>
              <w:t>Постулаты Бора</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48</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49</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Волновые свойства частиц. Волны де Бройля. Корпускулярно-волновой дуализм. Спонтанное и вынужденное излучение</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lastRenderedPageBreak/>
              <w:t>50</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51</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Свойства альфа-, бета-, гамма-излучения. Влияние радиоактивности на живые организмы</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52</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Открытие протона и нейтрона. </w:t>
            </w:r>
            <w:r w:rsidRPr="0076396E">
              <w:rPr>
                <w:rFonts w:ascii="Times New Roman" w:hAnsi="Times New Roman"/>
                <w:color w:val="000000"/>
                <w:sz w:val="24"/>
                <w:lang w:val="ru-RU"/>
              </w:rPr>
              <w:t xml:space="preserve">Изотопы. Альфа-распад. </w:t>
            </w:r>
            <w:r w:rsidRPr="003B5E1B">
              <w:rPr>
                <w:rFonts w:ascii="Times New Roman" w:hAnsi="Times New Roman"/>
                <w:color w:val="000000"/>
                <w:sz w:val="24"/>
                <w:lang w:val="ru-RU"/>
              </w:rPr>
              <w:t xml:space="preserve">Электронный и позитронный бета-распад. </w:t>
            </w:r>
            <w:r>
              <w:rPr>
                <w:rFonts w:ascii="Times New Roman" w:hAnsi="Times New Roman"/>
                <w:color w:val="000000"/>
                <w:sz w:val="24"/>
              </w:rPr>
              <w:t>Гамма-излучение</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53</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Энергия связи нуклонов в ядре. Ядерные реакции. Ядерный реактор. Проблемы, перспективы, экологические аспекты ядерной энергетики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54</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r>
              <w:rPr>
                <w:rFonts w:ascii="Times New Roman" w:hAnsi="Times New Roman"/>
                <w:color w:val="000000"/>
                <w:sz w:val="24"/>
              </w:rPr>
              <w:t>Круглый стол «Фундаментальные взаимодействия. Единство физической картины мира»</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55</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Этапы развития астрономии. Прикладное и мировоззренческое значение астрономии. Вид звёздного неба. Созвездия, яркие звёзды, планеты, их видимое движение. </w:t>
            </w:r>
            <w:r>
              <w:rPr>
                <w:rFonts w:ascii="Times New Roman" w:hAnsi="Times New Roman"/>
                <w:color w:val="000000"/>
                <w:sz w:val="24"/>
              </w:rPr>
              <w:t>Солнечная система</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56</w:t>
            </w:r>
          </w:p>
        </w:tc>
        <w:tc>
          <w:tcPr>
            <w:tcW w:w="6479" w:type="dxa"/>
            <w:tcMar>
              <w:top w:w="50" w:type="dxa"/>
              <w:left w:w="100" w:type="dxa"/>
            </w:tcMar>
            <w:vAlign w:val="center"/>
          </w:tcPr>
          <w:p w:rsidR="004B59B2" w:rsidRPr="003B5E1B" w:rsidRDefault="007C7F83">
            <w:pPr>
              <w:spacing w:after="0"/>
              <w:ind w:left="135"/>
              <w:rPr>
                <w:lang w:val="ru-RU"/>
              </w:rPr>
            </w:pPr>
            <w:r>
              <w:rPr>
                <w:rFonts w:ascii="Times New Roman" w:hAnsi="Times New Roman"/>
                <w:color w:val="000000"/>
                <w:sz w:val="24"/>
              </w:rPr>
              <w:t xml:space="preserve">Солнце. Солнечная активность. </w:t>
            </w:r>
            <w:r w:rsidRPr="003B5E1B">
              <w:rPr>
                <w:rFonts w:ascii="Times New Roman" w:hAnsi="Times New Roman"/>
                <w:color w:val="000000"/>
                <w:sz w:val="24"/>
                <w:lang w:val="ru-RU"/>
              </w:rPr>
              <w:t>Источник энергии Солнца и звёзд</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57</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Звёзды, их основные характеристики. Звёзды главной последовательности. Внутреннее строение звёзд. Современные представления о происхождении и эволюции Солнца и звёзд</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58</w:t>
            </w:r>
          </w:p>
        </w:tc>
        <w:tc>
          <w:tcPr>
            <w:tcW w:w="6479" w:type="dxa"/>
            <w:tcMar>
              <w:top w:w="50" w:type="dxa"/>
              <w:left w:w="100" w:type="dxa"/>
            </w:tcMar>
            <w:vAlign w:val="center"/>
          </w:tcPr>
          <w:p w:rsidR="004B59B2" w:rsidRDefault="007C7F83">
            <w:pPr>
              <w:spacing w:after="0"/>
              <w:ind w:left="135"/>
            </w:pPr>
            <w:r w:rsidRPr="003B5E1B">
              <w:rPr>
                <w:rFonts w:ascii="Times New Roman" w:hAnsi="Times New Roman"/>
                <w:color w:val="000000"/>
                <w:sz w:val="24"/>
                <w:lang w:val="ru-RU"/>
              </w:rPr>
              <w:t xml:space="preserve">Млечный Путь — наша Галактика. Положение и движение Солнца в Галактике. </w:t>
            </w:r>
            <w:r>
              <w:rPr>
                <w:rFonts w:ascii="Times New Roman" w:hAnsi="Times New Roman"/>
                <w:color w:val="000000"/>
                <w:sz w:val="24"/>
              </w:rPr>
              <w:t>Галактики. Чёрные дыры в ядрах галактик</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59</w:t>
            </w:r>
          </w:p>
        </w:tc>
        <w:tc>
          <w:tcPr>
            <w:tcW w:w="6479" w:type="dxa"/>
            <w:tcMar>
              <w:top w:w="50" w:type="dxa"/>
              <w:left w:w="100" w:type="dxa"/>
            </w:tcMar>
            <w:vAlign w:val="center"/>
          </w:tcPr>
          <w:p w:rsidR="004B59B2" w:rsidRDefault="007C7F83">
            <w:pPr>
              <w:spacing w:after="0"/>
              <w:ind w:left="135"/>
            </w:pPr>
            <w:r w:rsidRPr="0076396E">
              <w:rPr>
                <w:rFonts w:ascii="Times New Roman" w:hAnsi="Times New Roman"/>
                <w:color w:val="000000"/>
                <w:sz w:val="24"/>
                <w:lang w:val="ru-RU"/>
              </w:rPr>
              <w:t xml:space="preserve">Вселенная. Разбегание галактик. </w:t>
            </w:r>
            <w:r w:rsidRPr="003B5E1B">
              <w:rPr>
                <w:rFonts w:ascii="Times New Roman" w:hAnsi="Times New Roman"/>
                <w:color w:val="000000"/>
                <w:sz w:val="24"/>
                <w:lang w:val="ru-RU"/>
              </w:rPr>
              <w:t xml:space="preserve">Теория Большого взрыва. </w:t>
            </w:r>
            <w:r w:rsidRPr="003B5E1B">
              <w:rPr>
                <w:rFonts w:ascii="Times New Roman" w:hAnsi="Times New Roman"/>
                <w:color w:val="000000"/>
                <w:sz w:val="24"/>
                <w:lang w:val="ru-RU"/>
              </w:rPr>
              <w:lastRenderedPageBreak/>
              <w:t xml:space="preserve">Реликтовое излучение. </w:t>
            </w:r>
            <w:r>
              <w:rPr>
                <w:rFonts w:ascii="Times New Roman" w:hAnsi="Times New Roman"/>
                <w:color w:val="000000"/>
                <w:sz w:val="24"/>
              </w:rPr>
              <w:t>Метагалактика</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lastRenderedPageBreak/>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lastRenderedPageBreak/>
              <w:t>60</w:t>
            </w:r>
          </w:p>
        </w:tc>
        <w:tc>
          <w:tcPr>
            <w:tcW w:w="6479" w:type="dxa"/>
            <w:tcMar>
              <w:top w:w="50" w:type="dxa"/>
              <w:left w:w="100" w:type="dxa"/>
            </w:tcMar>
            <w:vAlign w:val="center"/>
          </w:tcPr>
          <w:p w:rsidR="004B59B2" w:rsidRDefault="007C7F83">
            <w:pPr>
              <w:spacing w:after="0"/>
              <w:ind w:left="135"/>
            </w:pPr>
            <w:r>
              <w:rPr>
                <w:rFonts w:ascii="Times New Roman" w:hAnsi="Times New Roman"/>
                <w:color w:val="000000"/>
                <w:sz w:val="24"/>
              </w:rPr>
              <w:t>Нерешенные проблемы астрономии</w:t>
            </w:r>
          </w:p>
        </w:tc>
        <w:tc>
          <w:tcPr>
            <w:tcW w:w="2044" w:type="dxa"/>
            <w:tcMar>
              <w:top w:w="50" w:type="dxa"/>
              <w:left w:w="100" w:type="dxa"/>
            </w:tcMar>
            <w:vAlign w:val="center"/>
          </w:tcPr>
          <w:p w:rsidR="004B59B2" w:rsidRDefault="007C7F83">
            <w:pPr>
              <w:spacing w:after="0"/>
              <w:ind w:left="135"/>
              <w:jc w:val="center"/>
            </w:pPr>
            <w:r>
              <w:rPr>
                <w:rFonts w:ascii="Times New Roman" w:hAnsi="Times New Roman"/>
                <w:color w:val="000000"/>
                <w:sz w:val="24"/>
              </w:rPr>
              <w:t xml:space="preserve"> 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61</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Контрольная работа «Элементы астрономии и астрофизики»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62</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63</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64</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65</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66</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Резервный урок. Магнитное поле. Электромагнитная индукция</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67</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Резервный урок. Оптика. Основы специальной теории относительности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1080" w:type="dxa"/>
            <w:tcMar>
              <w:top w:w="50" w:type="dxa"/>
              <w:left w:w="100" w:type="dxa"/>
            </w:tcMar>
            <w:vAlign w:val="center"/>
          </w:tcPr>
          <w:p w:rsidR="004B59B2" w:rsidRDefault="007C7F83">
            <w:pPr>
              <w:spacing w:after="0"/>
            </w:pPr>
            <w:r>
              <w:rPr>
                <w:rFonts w:ascii="Times New Roman" w:hAnsi="Times New Roman"/>
                <w:color w:val="000000"/>
                <w:sz w:val="24"/>
              </w:rPr>
              <w:t>68</w:t>
            </w:r>
          </w:p>
        </w:tc>
        <w:tc>
          <w:tcPr>
            <w:tcW w:w="6479" w:type="dxa"/>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Резерный урок. Квантовая физика. Элементы астрономии и астрофизики</w:t>
            </w:r>
          </w:p>
        </w:tc>
        <w:tc>
          <w:tcPr>
            <w:tcW w:w="2044"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68" w:type="dxa"/>
            <w:tcMar>
              <w:top w:w="50" w:type="dxa"/>
              <w:left w:w="100" w:type="dxa"/>
            </w:tcMar>
            <w:vAlign w:val="center"/>
          </w:tcPr>
          <w:p w:rsidR="004B59B2" w:rsidRDefault="004B59B2">
            <w:pPr>
              <w:spacing w:after="0"/>
              <w:ind w:left="135"/>
            </w:pPr>
          </w:p>
        </w:tc>
      </w:tr>
      <w:tr w:rsidR="004B59B2">
        <w:trPr>
          <w:trHeight w:val="144"/>
          <w:tblCellSpacing w:w="20" w:type="nil"/>
        </w:trPr>
        <w:tc>
          <w:tcPr>
            <w:tcW w:w="0" w:type="auto"/>
            <w:gridSpan w:val="2"/>
            <w:tcMar>
              <w:top w:w="50" w:type="dxa"/>
              <w:left w:w="100" w:type="dxa"/>
            </w:tcMar>
            <w:vAlign w:val="center"/>
          </w:tcPr>
          <w:p w:rsidR="004B59B2" w:rsidRPr="003B5E1B" w:rsidRDefault="007C7F83">
            <w:pPr>
              <w:spacing w:after="0"/>
              <w:ind w:left="135"/>
              <w:rPr>
                <w:lang w:val="ru-RU"/>
              </w:rPr>
            </w:pPr>
            <w:r w:rsidRPr="003B5E1B">
              <w:rPr>
                <w:rFonts w:ascii="Times New Roman" w:hAnsi="Times New Roman"/>
                <w:color w:val="000000"/>
                <w:sz w:val="24"/>
                <w:lang w:val="ru-RU"/>
              </w:rPr>
              <w:t>ОБЩЕЕ КОЛИЧЕСТВО ЧАСОВ ПО ПРОГРАММЕ</w:t>
            </w:r>
          </w:p>
        </w:tc>
        <w:tc>
          <w:tcPr>
            <w:tcW w:w="3212" w:type="dxa"/>
            <w:tcMar>
              <w:top w:w="50" w:type="dxa"/>
              <w:left w:w="100" w:type="dxa"/>
            </w:tcMar>
            <w:vAlign w:val="center"/>
          </w:tcPr>
          <w:p w:rsidR="004B59B2" w:rsidRDefault="007C7F83">
            <w:pPr>
              <w:spacing w:after="0"/>
              <w:ind w:left="135"/>
              <w:jc w:val="center"/>
            </w:pPr>
            <w:r w:rsidRPr="003B5E1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268" w:type="dxa"/>
            <w:tcMar>
              <w:top w:w="50" w:type="dxa"/>
              <w:left w:w="100" w:type="dxa"/>
            </w:tcMar>
            <w:vAlign w:val="center"/>
          </w:tcPr>
          <w:p w:rsidR="004B59B2" w:rsidRDefault="004B59B2"/>
        </w:tc>
      </w:tr>
    </w:tbl>
    <w:p w:rsidR="004B59B2" w:rsidRDefault="004B59B2">
      <w:pPr>
        <w:sectPr w:rsidR="004B59B2">
          <w:pgSz w:w="16383" w:h="11906" w:orient="landscape"/>
          <w:pgMar w:top="1134" w:right="850" w:bottom="1134" w:left="1701" w:header="720" w:footer="720" w:gutter="0"/>
          <w:cols w:space="720"/>
        </w:sectPr>
      </w:pPr>
    </w:p>
    <w:p w:rsidR="004B59B2" w:rsidRDefault="004B59B2">
      <w:pPr>
        <w:sectPr w:rsidR="004B59B2">
          <w:pgSz w:w="16383" w:h="11906" w:orient="landscape"/>
          <w:pgMar w:top="1134" w:right="850" w:bottom="1134" w:left="1701" w:header="720" w:footer="720" w:gutter="0"/>
          <w:cols w:space="720"/>
        </w:sectPr>
      </w:pPr>
    </w:p>
    <w:p w:rsidR="004B59B2" w:rsidRPr="003B5E1B" w:rsidRDefault="007C7F83">
      <w:pPr>
        <w:spacing w:before="199" w:after="199"/>
        <w:ind w:left="120"/>
        <w:rPr>
          <w:lang w:val="ru-RU"/>
        </w:rPr>
      </w:pPr>
      <w:bookmarkStart w:id="13" w:name="block-98521053"/>
      <w:bookmarkEnd w:id="12"/>
      <w:r w:rsidRPr="003B5E1B">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B59B2" w:rsidRDefault="007C7F83">
      <w:pPr>
        <w:spacing w:before="199" w:after="199"/>
        <w:ind w:left="120"/>
      </w:pPr>
      <w:r>
        <w:rPr>
          <w:rFonts w:ascii="Times New Roman" w:hAnsi="Times New Roman"/>
          <w:b/>
          <w:color w:val="000000"/>
          <w:sz w:val="28"/>
        </w:rPr>
        <w:t xml:space="preserve">10 КЛАСС </w:t>
      </w:r>
    </w:p>
    <w:p w:rsidR="004B59B2" w:rsidRDefault="004B59B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B59B2" w:rsidRPr="004B7B52">
        <w:trPr>
          <w:trHeight w:val="144"/>
        </w:trPr>
        <w:tc>
          <w:tcPr>
            <w:tcW w:w="1988" w:type="dxa"/>
            <w:tcMar>
              <w:top w:w="50" w:type="dxa"/>
              <w:left w:w="100" w:type="dxa"/>
            </w:tcMar>
            <w:vAlign w:val="center"/>
          </w:tcPr>
          <w:p w:rsidR="004B59B2" w:rsidRDefault="007C7F83">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4B59B2" w:rsidRPr="003B5E1B" w:rsidRDefault="007C7F83">
            <w:pPr>
              <w:spacing w:after="0"/>
              <w:ind w:left="243"/>
              <w:rPr>
                <w:lang w:val="ru-RU"/>
              </w:rPr>
            </w:pPr>
            <w:r w:rsidRPr="003B5E1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pacing w:val="2"/>
                <w:sz w:val="24"/>
                <w:lang w:val="ru-RU"/>
              </w:rPr>
              <w:t xml:space="preserve">Описывать изученные тепловые свойства тел и тепловые </w:t>
            </w:r>
            <w:r w:rsidRPr="003B5E1B">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lastRenderedPageBreak/>
              <w:t>10.6</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3B5E1B">
              <w:rPr>
                <w:rFonts w:ascii="Times New Roman" w:hAnsi="Times New Roman"/>
                <w:color w:val="000000"/>
                <w:sz w:val="24"/>
                <w:lang w:val="ru-RU"/>
              </w:rPr>
              <w:t xml:space="preserve">, </w:t>
            </w:r>
            <w:r>
              <w:rPr>
                <w:rFonts w:ascii="Times New Roman" w:hAnsi="Times New Roman"/>
                <w:color w:val="000000"/>
                <w:sz w:val="24"/>
              </w:rPr>
              <w:t>II</w:t>
            </w:r>
            <w:r w:rsidRPr="003B5E1B">
              <w:rPr>
                <w:rFonts w:ascii="Times New Roman" w:hAnsi="Times New Roman"/>
                <w:color w:val="000000"/>
                <w:sz w:val="24"/>
                <w:lang w:val="ru-RU"/>
              </w:rPr>
              <w:t xml:space="preserve"> и </w:t>
            </w:r>
            <w:r>
              <w:rPr>
                <w:rFonts w:ascii="Times New Roman" w:hAnsi="Times New Roman"/>
                <w:color w:val="000000"/>
                <w:sz w:val="24"/>
              </w:rPr>
              <w:t>III</w:t>
            </w:r>
            <w:r w:rsidRPr="003B5E1B">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3B5E1B">
              <w:rPr>
                <w:rFonts w:ascii="Times New Roman" w:hAnsi="Times New Roman"/>
                <w:color w:val="000000"/>
                <w:sz w:val="24"/>
                <w:lang w:val="ru-RU"/>
              </w:rPr>
              <w:lastRenderedPageBreak/>
              <w:t>использовать известные методы оценки погрешностей измерений</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lastRenderedPageBreak/>
              <w:t>10.11</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4B59B2" w:rsidRPr="004B7B52">
        <w:trPr>
          <w:trHeight w:val="144"/>
        </w:trPr>
        <w:tc>
          <w:tcPr>
            <w:tcW w:w="1988"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4B59B2" w:rsidRPr="003B5E1B" w:rsidRDefault="004B59B2">
      <w:pPr>
        <w:spacing w:after="0"/>
        <w:ind w:left="120"/>
        <w:rPr>
          <w:lang w:val="ru-RU"/>
        </w:rPr>
      </w:pPr>
    </w:p>
    <w:p w:rsidR="004B59B2" w:rsidRDefault="007C7F83">
      <w:pPr>
        <w:spacing w:before="199" w:after="199"/>
        <w:ind w:left="120"/>
      </w:pPr>
      <w:r>
        <w:rPr>
          <w:rFonts w:ascii="Times New Roman" w:hAnsi="Times New Roman"/>
          <w:b/>
          <w:color w:val="000000"/>
          <w:sz w:val="28"/>
        </w:rPr>
        <w:lastRenderedPageBreak/>
        <w:t>11 КЛАСС</w:t>
      </w:r>
    </w:p>
    <w:p w:rsidR="004B59B2" w:rsidRDefault="004B59B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B59B2" w:rsidRPr="004B7B52">
        <w:trPr>
          <w:trHeight w:val="144"/>
        </w:trPr>
        <w:tc>
          <w:tcPr>
            <w:tcW w:w="1988" w:type="dxa"/>
            <w:tcMar>
              <w:top w:w="50" w:type="dxa"/>
              <w:left w:w="100" w:type="dxa"/>
            </w:tcMar>
            <w:vAlign w:val="center"/>
          </w:tcPr>
          <w:p w:rsidR="004B59B2" w:rsidRDefault="007C7F83">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4B59B2" w:rsidRPr="003B5E1B" w:rsidRDefault="007C7F83">
            <w:pPr>
              <w:spacing w:after="0"/>
              <w:ind w:left="243"/>
              <w:rPr>
                <w:lang w:val="ru-RU"/>
              </w:rPr>
            </w:pPr>
            <w:r w:rsidRPr="003B5E1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3B5E1B">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Строить и описывать изображение, создаваемое плоским зеркалом, тонкой линзой</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pacing w:val="3"/>
                <w:sz w:val="24"/>
                <w:lang w:val="ru-RU"/>
              </w:rPr>
              <w:t xml:space="preserve">Соблюдать правила безопасного труда при проведении </w:t>
            </w:r>
            <w:r w:rsidRPr="003B5E1B">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lastRenderedPageBreak/>
              <w:t>11.13</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4B59B2" w:rsidRPr="004B7B52">
        <w:trPr>
          <w:trHeight w:val="144"/>
        </w:trPr>
        <w:tc>
          <w:tcPr>
            <w:tcW w:w="1988"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rsidR="004B59B2" w:rsidRPr="003B5E1B" w:rsidRDefault="007C7F83">
            <w:pPr>
              <w:spacing w:after="0" w:line="312" w:lineRule="auto"/>
              <w:ind w:left="336"/>
              <w:jc w:val="both"/>
              <w:rPr>
                <w:lang w:val="ru-RU"/>
              </w:rPr>
            </w:pPr>
            <w:r w:rsidRPr="003B5E1B">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4B59B2" w:rsidRPr="003B5E1B" w:rsidRDefault="004B59B2">
      <w:pPr>
        <w:rPr>
          <w:lang w:val="ru-RU"/>
        </w:rPr>
        <w:sectPr w:rsidR="004B59B2" w:rsidRPr="003B5E1B">
          <w:pgSz w:w="11906" w:h="16383"/>
          <w:pgMar w:top="1134" w:right="850" w:bottom="1134" w:left="1701" w:header="720" w:footer="720" w:gutter="0"/>
          <w:cols w:space="720"/>
        </w:sectPr>
      </w:pPr>
    </w:p>
    <w:p w:rsidR="004B59B2" w:rsidRDefault="007C7F83">
      <w:pPr>
        <w:spacing w:before="199" w:after="199"/>
        <w:ind w:left="120"/>
      </w:pPr>
      <w:bookmarkStart w:id="14" w:name="block-98521054"/>
      <w:bookmarkEnd w:id="13"/>
      <w:r>
        <w:rPr>
          <w:rFonts w:ascii="Times New Roman" w:hAnsi="Times New Roman"/>
          <w:b/>
          <w:color w:val="000000"/>
          <w:sz w:val="28"/>
        </w:rPr>
        <w:lastRenderedPageBreak/>
        <w:t>ПРОВЕРЯЕМЫЕ ЭЛЕМЕНТЫ СОДЕРЖАНИЯ</w:t>
      </w:r>
    </w:p>
    <w:p w:rsidR="004B59B2" w:rsidRDefault="004B59B2">
      <w:pPr>
        <w:spacing w:before="199" w:after="199"/>
        <w:ind w:left="120"/>
      </w:pPr>
    </w:p>
    <w:p w:rsidR="004B59B2" w:rsidRDefault="007C7F83">
      <w:pPr>
        <w:spacing w:before="199" w:after="199"/>
        <w:ind w:left="120"/>
      </w:pPr>
      <w:r>
        <w:rPr>
          <w:rFonts w:ascii="Times New Roman" w:hAnsi="Times New Roman"/>
          <w:b/>
          <w:color w:val="000000"/>
          <w:sz w:val="28"/>
        </w:rPr>
        <w:t>10 КЛАСС</w:t>
      </w:r>
    </w:p>
    <w:p w:rsidR="004B59B2" w:rsidRDefault="004B59B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067"/>
        <w:gridCol w:w="5068"/>
      </w:tblGrid>
      <w:tr w:rsidR="004B59B2">
        <w:trPr>
          <w:trHeight w:val="144"/>
        </w:trPr>
        <w:tc>
          <w:tcPr>
            <w:tcW w:w="1204" w:type="dxa"/>
            <w:tcMar>
              <w:top w:w="50" w:type="dxa"/>
              <w:left w:w="100" w:type="dxa"/>
            </w:tcMar>
            <w:vAlign w:val="center"/>
          </w:tcPr>
          <w:p w:rsidR="004B59B2" w:rsidRDefault="007C7F83">
            <w:pPr>
              <w:spacing w:after="0"/>
              <w:ind w:left="243"/>
            </w:pPr>
            <w:r>
              <w:rPr>
                <w:rFonts w:ascii="Times New Roman" w:hAnsi="Times New Roman"/>
                <w:b/>
                <w:color w:val="000000"/>
                <w:sz w:val="24"/>
              </w:rPr>
              <w:t xml:space="preserve"> Код раздела </w:t>
            </w:r>
          </w:p>
        </w:tc>
        <w:tc>
          <w:tcPr>
            <w:tcW w:w="3564" w:type="dxa"/>
            <w:tcMar>
              <w:top w:w="50" w:type="dxa"/>
              <w:left w:w="100" w:type="dxa"/>
            </w:tcMar>
            <w:vAlign w:val="center"/>
          </w:tcPr>
          <w:p w:rsidR="004B59B2" w:rsidRDefault="007C7F83">
            <w:pPr>
              <w:spacing w:after="0"/>
              <w:ind w:left="243"/>
            </w:pPr>
            <w:r>
              <w:rPr>
                <w:rFonts w:ascii="Times New Roman" w:hAnsi="Times New Roman"/>
                <w:b/>
                <w:color w:val="000000"/>
                <w:sz w:val="24"/>
              </w:rPr>
              <w:t xml:space="preserve"> Код проверяемого элемента </w:t>
            </w:r>
          </w:p>
        </w:tc>
        <w:tc>
          <w:tcPr>
            <w:tcW w:w="6020" w:type="dxa"/>
            <w:tcMar>
              <w:top w:w="50" w:type="dxa"/>
              <w:left w:w="100" w:type="dxa"/>
            </w:tcMar>
            <w:vAlign w:val="center"/>
          </w:tcPr>
          <w:p w:rsidR="004B59B2" w:rsidRDefault="007C7F83">
            <w:pPr>
              <w:spacing w:after="0"/>
              <w:ind w:left="243"/>
            </w:pPr>
            <w:r>
              <w:rPr>
                <w:rFonts w:ascii="Times New Roman" w:hAnsi="Times New Roman"/>
                <w:b/>
                <w:color w:val="000000"/>
                <w:sz w:val="24"/>
              </w:rPr>
              <w:t xml:space="preserve"> Проверяемые элементы содержания </w:t>
            </w:r>
          </w:p>
        </w:tc>
      </w:tr>
      <w:tr w:rsidR="004B59B2" w:rsidRPr="004B7B52">
        <w:trPr>
          <w:trHeight w:val="144"/>
        </w:trPr>
        <w:tc>
          <w:tcPr>
            <w:tcW w:w="1204" w:type="dxa"/>
            <w:vMerge w:val="restart"/>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rsidR="004B59B2" w:rsidRPr="003B5E1B" w:rsidRDefault="007C7F83">
            <w:pPr>
              <w:spacing w:after="0" w:line="336" w:lineRule="auto"/>
              <w:ind w:left="336"/>
              <w:jc w:val="center"/>
              <w:rPr>
                <w:lang w:val="ru-RU"/>
              </w:rPr>
            </w:pPr>
            <w:r w:rsidRPr="003B5E1B">
              <w:rPr>
                <w:rFonts w:ascii="Times New Roman" w:hAnsi="Times New Roman"/>
                <w:color w:val="000000"/>
                <w:sz w:val="24"/>
                <w:lang w:val="ru-RU"/>
              </w:rPr>
              <w:t>ФИЗИКА И МЕТОДЫ НАУЧНОГО ПОЗНАНИЯ</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4B59B2">
        <w:trPr>
          <w:trHeight w:val="144"/>
        </w:trPr>
        <w:tc>
          <w:tcPr>
            <w:tcW w:w="120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МЕХАНИКА</w:t>
            </w:r>
          </w:p>
        </w:tc>
      </w:tr>
      <w:tr w:rsidR="004B59B2">
        <w:trPr>
          <w:trHeight w:val="144"/>
        </w:trPr>
        <w:tc>
          <w:tcPr>
            <w:tcW w:w="1204" w:type="dxa"/>
            <w:vMerge w:val="restart"/>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rsidR="004B59B2" w:rsidRDefault="007C7F83">
            <w:pPr>
              <w:spacing w:after="0" w:line="336" w:lineRule="auto"/>
              <w:ind w:firstLine="600"/>
              <w:jc w:val="center"/>
            </w:pPr>
            <w:r>
              <w:rPr>
                <w:rFonts w:ascii="Times New Roman" w:hAnsi="Times New Roman"/>
                <w:color w:val="000000"/>
                <w:sz w:val="24"/>
              </w:rPr>
              <w:t>КИНЕМАТИКА</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Перемещение, скорость (</w:t>
            </w:r>
            <w:r w:rsidRPr="003B5E1B">
              <w:rPr>
                <w:rFonts w:ascii="Times New Roman" w:hAnsi="Times New Roman"/>
                <w:color w:val="000000"/>
                <w:spacing w:val="-4"/>
                <w:sz w:val="24"/>
                <w:lang w:val="ru-RU"/>
              </w:rPr>
              <w:t xml:space="preserve">средняя скорость, </w:t>
            </w:r>
            <w:r w:rsidRPr="003B5E1B">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rsidR="004B59B2" w:rsidRPr="003B5E1B" w:rsidRDefault="007C7F83">
            <w:pPr>
              <w:spacing w:after="0" w:line="336" w:lineRule="auto"/>
              <w:ind w:left="336"/>
              <w:rPr>
                <w:lang w:val="ru-RU"/>
              </w:rPr>
            </w:pPr>
            <w:r w:rsidRPr="003B5E1B">
              <w:rPr>
                <w:rFonts w:ascii="Times New Roman" w:hAnsi="Times New Roman"/>
                <w:color w:val="000000"/>
                <w:sz w:val="24"/>
                <w:lang w:val="ru-RU"/>
              </w:rPr>
              <w:t>Свободное падение. Ускорение свободного падения</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4B59B2">
        <w:trPr>
          <w:trHeight w:val="144"/>
        </w:trPr>
        <w:tc>
          <w:tcPr>
            <w:tcW w:w="1204" w:type="dxa"/>
            <w:vMerge w:val="restart"/>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rsidR="004B59B2" w:rsidRDefault="007C7F83">
            <w:pPr>
              <w:spacing w:after="0" w:line="336" w:lineRule="auto"/>
              <w:ind w:firstLine="600"/>
              <w:jc w:val="center"/>
            </w:pPr>
            <w:r>
              <w:rPr>
                <w:rFonts w:ascii="Times New Roman" w:hAnsi="Times New Roman"/>
                <w:color w:val="000000"/>
                <w:sz w:val="24"/>
              </w:rPr>
              <w:t>ДИНАМИКА</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Масса тела. Сила. Принцип суперпозиции сил</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Сила упругости. Закон Гука</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Сила трения. Сухое трение. Сила трения скольжения и сила трения покоя. Коэффициент трения. Сила сопротивления </w:t>
            </w:r>
            <w:r w:rsidRPr="003B5E1B">
              <w:rPr>
                <w:rFonts w:ascii="Times New Roman" w:hAnsi="Times New Roman"/>
                <w:color w:val="000000"/>
                <w:sz w:val="24"/>
                <w:lang w:val="ru-RU"/>
              </w:rPr>
              <w:lastRenderedPageBreak/>
              <w:t>при движении тела в жидкости или газе</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Поступательное и вращательное движение абсолютно твёрдого тела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подшипники, движение искусственных спутников</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4B59B2">
        <w:trPr>
          <w:trHeight w:val="144"/>
        </w:trPr>
        <w:tc>
          <w:tcPr>
            <w:tcW w:w="1204" w:type="dxa"/>
            <w:vMerge w:val="restart"/>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rsidR="004B59B2" w:rsidRDefault="007C7F83">
            <w:pPr>
              <w:spacing w:after="0" w:line="336" w:lineRule="auto"/>
              <w:ind w:firstLine="600"/>
              <w:jc w:val="center"/>
            </w:pPr>
            <w:r>
              <w:rPr>
                <w:rFonts w:ascii="Times New Roman" w:hAnsi="Times New Roman"/>
                <w:color w:val="000000"/>
                <w:sz w:val="24"/>
              </w:rPr>
              <w:t>ЗАКОНЫ СОХРАНЕНИЯ В МЕХАНИКЕ</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rsidR="004B59B2" w:rsidRDefault="007C7F83">
            <w:pPr>
              <w:keepNext/>
              <w:spacing w:after="0" w:line="336" w:lineRule="auto"/>
              <w:ind w:left="336"/>
              <w:jc w:val="both"/>
            </w:pPr>
            <w:r w:rsidRPr="003B5E1B">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Работа силы</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Мощность силы</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Кинетическая энергия материальной точки. Теорема о кинетической энергии</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 xml:space="preserve">Закон сохранения </w:t>
            </w:r>
            <w:r>
              <w:rPr>
                <w:rFonts w:ascii="Times New Roman" w:hAnsi="Times New Roman"/>
                <w:color w:val="000000"/>
                <w:sz w:val="24"/>
              </w:rPr>
              <w:lastRenderedPageBreak/>
              <w:t>механической энергии</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rsidR="004B59B2" w:rsidRDefault="007C7F83">
            <w:pPr>
              <w:keepNext/>
              <w:spacing w:after="0" w:line="336" w:lineRule="auto"/>
              <w:ind w:left="336"/>
              <w:jc w:val="both"/>
            </w:pPr>
            <w:r>
              <w:rPr>
                <w:rFonts w:ascii="Times New Roman" w:hAnsi="Times New Roman"/>
                <w:color w:val="000000"/>
                <w:sz w:val="24"/>
              </w:rPr>
              <w:t>Упругие и неупругие столкновения</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движение ракет, водомёт, копер, пружинный пистолет</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4B59B2">
        <w:trPr>
          <w:trHeight w:val="144"/>
        </w:trPr>
        <w:tc>
          <w:tcPr>
            <w:tcW w:w="120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МОЛЕКУЛЯРНАЯ ФИЗИКА И ТЕРМОДИНАМИКА</w:t>
            </w:r>
          </w:p>
        </w:tc>
      </w:tr>
      <w:tr w:rsidR="004B59B2">
        <w:trPr>
          <w:trHeight w:val="144"/>
        </w:trPr>
        <w:tc>
          <w:tcPr>
            <w:tcW w:w="1204" w:type="dxa"/>
            <w:vMerge w:val="restart"/>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rsidR="004B59B2" w:rsidRDefault="007C7F83">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Масса молекул. Количество вещества. Постоянная Авогадро</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Уравнение Клапейрона – Менделеева. Закон Дальтона </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4B59B2">
        <w:trPr>
          <w:trHeight w:val="144"/>
        </w:trPr>
        <w:tc>
          <w:tcPr>
            <w:tcW w:w="1204" w:type="dxa"/>
            <w:vMerge w:val="restart"/>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ОСНОВЫ ТЕРМОДИНАМИКИ</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Практические работы. Измерение удельной теплоёмкости</w:t>
            </w:r>
          </w:p>
        </w:tc>
      </w:tr>
      <w:tr w:rsidR="004B59B2" w:rsidRPr="004B7B52">
        <w:trPr>
          <w:trHeight w:val="144"/>
        </w:trPr>
        <w:tc>
          <w:tcPr>
            <w:tcW w:w="1204" w:type="dxa"/>
            <w:vMerge w:val="restart"/>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rsidR="004B59B2" w:rsidRPr="003B5E1B" w:rsidRDefault="007C7F83">
            <w:pPr>
              <w:spacing w:after="0" w:line="336" w:lineRule="auto"/>
              <w:ind w:firstLine="600"/>
              <w:jc w:val="center"/>
              <w:rPr>
                <w:lang w:val="ru-RU"/>
              </w:rPr>
            </w:pPr>
            <w:r w:rsidRPr="003B5E1B">
              <w:rPr>
                <w:rFonts w:ascii="Times New Roman" w:hAnsi="Times New Roman"/>
                <w:color w:val="000000"/>
                <w:sz w:val="24"/>
                <w:lang w:val="ru-RU"/>
              </w:rPr>
              <w:t>АГРЕГАТНЫЕ СОСТОЯНИЯ ВЕЩЕСВА. ФАЗОВЫЕ ПЕРЕХОДЫ</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pacing w:val="-2"/>
                <w:sz w:val="24"/>
                <w:lang w:val="ru-RU"/>
              </w:rPr>
              <w:t xml:space="preserve">Парообразование и конденсация. Испарение </w:t>
            </w:r>
            <w:r w:rsidRPr="003B5E1B">
              <w:rPr>
                <w:rFonts w:ascii="Times New Roman" w:hAnsi="Times New Roman"/>
                <w:color w:val="000000"/>
                <w:spacing w:val="-2"/>
                <w:sz w:val="24"/>
                <w:lang w:val="ru-RU"/>
              </w:rPr>
              <w:lastRenderedPageBreak/>
              <w:t>и кипение. Удельная теплота парообразования. Зависимость температуры кипения от давления</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Уравнение теплового баланса</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z w:val="24"/>
                <w:lang w:val="ru-RU"/>
              </w:rPr>
              <w:t>Практические работы. Измерение влажности воздуха</w:t>
            </w:r>
          </w:p>
        </w:tc>
      </w:tr>
      <w:tr w:rsidR="004B59B2">
        <w:trPr>
          <w:trHeight w:val="144"/>
        </w:trPr>
        <w:tc>
          <w:tcPr>
            <w:tcW w:w="120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ЭЛЕКТРОДИНАМИКА</w:t>
            </w:r>
          </w:p>
        </w:tc>
      </w:tr>
      <w:tr w:rsidR="004B59B2">
        <w:trPr>
          <w:trHeight w:val="144"/>
        </w:trPr>
        <w:tc>
          <w:tcPr>
            <w:tcW w:w="1204" w:type="dxa"/>
            <w:vMerge w:val="restart"/>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rsidR="004B59B2" w:rsidRDefault="007C7F83">
            <w:pPr>
              <w:spacing w:after="0" w:line="336" w:lineRule="auto"/>
              <w:ind w:firstLine="600"/>
              <w:jc w:val="center"/>
            </w:pPr>
            <w:r>
              <w:rPr>
                <w:rFonts w:ascii="Times New Roman" w:hAnsi="Times New Roman"/>
                <w:color w:val="000000"/>
                <w:sz w:val="24"/>
              </w:rPr>
              <w:t>ЭЛЕКТРОСТАТИКА</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rsidR="004B59B2" w:rsidRDefault="007C7F83">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Закон сохранения электрического заряда</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Взаимодействие зарядов. Закон Кулона</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 xml:space="preserve">Диэлектрическая </w:t>
            </w:r>
            <w:r>
              <w:rPr>
                <w:rFonts w:ascii="Times New Roman" w:hAnsi="Times New Roman"/>
                <w:color w:val="000000"/>
                <w:sz w:val="24"/>
              </w:rPr>
              <w:lastRenderedPageBreak/>
              <w:t xml:space="preserve">проницаемость </w:t>
            </w:r>
          </w:p>
        </w:tc>
      </w:tr>
      <w:tr w:rsidR="004B59B2" w:rsidRPr="003B5E1B">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z w:val="24"/>
                <w:lang w:val="ru-RU"/>
              </w:rPr>
              <w:t>Электроёмкость. Конденсатор. Электроёмкость плоского конденсатора. Энергия заряженного конденсатора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Практические работы. Измерение электроёмкости конденсатора</w:t>
            </w:r>
          </w:p>
        </w:tc>
      </w:tr>
      <w:tr w:rsidR="004B59B2" w:rsidRPr="004B7B52">
        <w:trPr>
          <w:trHeight w:val="144"/>
        </w:trPr>
        <w:tc>
          <w:tcPr>
            <w:tcW w:w="1204" w:type="dxa"/>
            <w:vMerge w:val="restart"/>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rsidR="004B59B2" w:rsidRPr="003B5E1B" w:rsidRDefault="007C7F83">
            <w:pPr>
              <w:spacing w:after="0" w:line="336" w:lineRule="auto"/>
              <w:ind w:firstLine="600"/>
              <w:jc w:val="center"/>
              <w:rPr>
                <w:lang w:val="ru-RU"/>
              </w:rPr>
            </w:pPr>
            <w:r w:rsidRPr="003B5E1B">
              <w:rPr>
                <w:rFonts w:ascii="Times New Roman" w:hAnsi="Times New Roman"/>
                <w:color w:val="000000"/>
                <w:sz w:val="24"/>
                <w:lang w:val="ru-RU"/>
              </w:rPr>
              <w:t>ПОСТОЯННЫЙ ЭЛЕКТРИЧЕСКИЙ ТОК. ТОКИ В РАЗЛИЧНЫХ СРЕДАХ</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z w:val="24"/>
                <w:lang w:val="ru-RU"/>
              </w:rPr>
              <w:t>Напряжение. Закон Ома для участка цепи</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Электрическое сопротивление. Удельное сопротивление вещества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Последовательное, параллельное, смешанное соединение проводников</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Работа электрического тока. Закон Джоуля – Ленца</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Мощность электрического тока</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Электрический ток в вакууме. Свойства электронных пучков</w:t>
            </w:r>
          </w:p>
        </w:tc>
      </w:tr>
      <w:tr w:rsidR="004B59B2" w:rsidRPr="003B5E1B">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Полупроводники. Собственная и примесная </w:t>
            </w:r>
            <w:r w:rsidRPr="003B5E1B">
              <w:rPr>
                <w:rFonts w:ascii="Times New Roman" w:hAnsi="Times New Roman"/>
                <w:color w:val="000000"/>
                <w:sz w:val="24"/>
                <w:lang w:val="ru-RU"/>
              </w:rPr>
              <w:lastRenderedPageBreak/>
              <w:t xml:space="preserve">проводимость полупроводников. Свойства </w:t>
            </w:r>
            <w:r>
              <w:rPr>
                <w:rFonts w:ascii="Times New Roman" w:hAnsi="Times New Roman"/>
                <w:color w:val="000000"/>
                <w:sz w:val="24"/>
              </w:rPr>
              <w:t>p</w:t>
            </w:r>
            <w:r w:rsidRPr="003B5E1B">
              <w:rPr>
                <w:rFonts w:ascii="Times New Roman" w:hAnsi="Times New Roman"/>
                <w:color w:val="000000"/>
                <w:sz w:val="24"/>
                <w:lang w:val="ru-RU"/>
              </w:rPr>
              <w:t>-</w:t>
            </w:r>
            <w:r>
              <w:rPr>
                <w:rFonts w:ascii="Times New Roman" w:hAnsi="Times New Roman"/>
                <w:color w:val="000000"/>
                <w:sz w:val="24"/>
              </w:rPr>
              <w:t>n</w:t>
            </w:r>
            <w:r w:rsidRPr="003B5E1B">
              <w:rPr>
                <w:rFonts w:ascii="Times New Roman" w:hAnsi="Times New Roman"/>
                <w:color w:val="000000"/>
                <w:sz w:val="24"/>
                <w:lang w:val="ru-RU"/>
              </w:rPr>
              <w:t xml:space="preserve"> перехода. Полупроводниковые приборы</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4B59B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4B59B2" w:rsidRPr="004B7B52">
        <w:trPr>
          <w:trHeight w:val="144"/>
        </w:trPr>
        <w:tc>
          <w:tcPr>
            <w:tcW w:w="0" w:type="auto"/>
            <w:vMerge/>
            <w:tcBorders>
              <w:top w:val="nil"/>
            </w:tcBorders>
            <w:tcMar>
              <w:top w:w="50" w:type="dxa"/>
              <w:left w:w="100" w:type="dxa"/>
            </w:tcMar>
          </w:tcPr>
          <w:p w:rsidR="004B59B2" w:rsidRDefault="004B59B2"/>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564" w:type="dxa"/>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Практические работы. Изучение смешанного соединения резисторов.</w:t>
            </w:r>
          </w:p>
          <w:p w:rsidR="004B59B2" w:rsidRDefault="007C7F83">
            <w:pPr>
              <w:spacing w:after="0" w:line="336" w:lineRule="auto"/>
              <w:ind w:left="336"/>
              <w:jc w:val="both"/>
            </w:pPr>
            <w:r w:rsidRPr="003B5E1B">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rsidR="004B59B2" w:rsidRDefault="004B59B2">
      <w:pPr>
        <w:spacing w:after="0"/>
        <w:ind w:left="120"/>
      </w:pPr>
    </w:p>
    <w:p w:rsidR="004B59B2" w:rsidRDefault="007C7F83">
      <w:pPr>
        <w:spacing w:before="199" w:after="199"/>
        <w:ind w:left="120"/>
      </w:pPr>
      <w:r>
        <w:rPr>
          <w:rFonts w:ascii="Times New Roman" w:hAnsi="Times New Roman"/>
          <w:b/>
          <w:color w:val="000000"/>
          <w:sz w:val="28"/>
        </w:rPr>
        <w:t>11 КЛАСС</w:t>
      </w:r>
    </w:p>
    <w:p w:rsidR="004B59B2" w:rsidRDefault="004B59B2">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89"/>
        <w:gridCol w:w="4746"/>
      </w:tblGrid>
      <w:tr w:rsidR="004B59B2">
        <w:trPr>
          <w:trHeight w:val="144"/>
        </w:trPr>
        <w:tc>
          <w:tcPr>
            <w:tcW w:w="1204" w:type="dxa"/>
            <w:tcMar>
              <w:top w:w="50" w:type="dxa"/>
              <w:left w:w="100" w:type="dxa"/>
            </w:tcMar>
            <w:vAlign w:val="center"/>
          </w:tcPr>
          <w:p w:rsidR="004B59B2" w:rsidRDefault="007C7F83">
            <w:pPr>
              <w:spacing w:after="0"/>
              <w:ind w:left="243"/>
            </w:pPr>
            <w:r>
              <w:rPr>
                <w:rFonts w:ascii="Times New Roman" w:hAnsi="Times New Roman"/>
                <w:b/>
                <w:color w:val="000000"/>
                <w:sz w:val="24"/>
              </w:rPr>
              <w:t xml:space="preserve"> Код раздела </w:t>
            </w:r>
          </w:p>
        </w:tc>
        <w:tc>
          <w:tcPr>
            <w:tcW w:w="3863" w:type="dxa"/>
            <w:tcMar>
              <w:top w:w="50" w:type="dxa"/>
              <w:left w:w="100" w:type="dxa"/>
            </w:tcMar>
            <w:vAlign w:val="center"/>
          </w:tcPr>
          <w:p w:rsidR="004B59B2" w:rsidRDefault="007C7F83">
            <w:pPr>
              <w:spacing w:after="0"/>
              <w:ind w:left="243"/>
            </w:pPr>
            <w:r>
              <w:rPr>
                <w:rFonts w:ascii="Times New Roman" w:hAnsi="Times New Roman"/>
                <w:b/>
                <w:color w:val="000000"/>
                <w:sz w:val="24"/>
              </w:rPr>
              <w:t xml:space="preserve"> Кодпроверяемого элемента </w:t>
            </w:r>
          </w:p>
        </w:tc>
        <w:tc>
          <w:tcPr>
            <w:tcW w:w="5703" w:type="dxa"/>
            <w:tcMar>
              <w:top w:w="50" w:type="dxa"/>
              <w:left w:w="100" w:type="dxa"/>
            </w:tcMar>
            <w:vAlign w:val="center"/>
          </w:tcPr>
          <w:p w:rsidR="004B59B2" w:rsidRDefault="007C7F83">
            <w:pPr>
              <w:spacing w:after="0"/>
              <w:ind w:left="243"/>
            </w:pPr>
            <w:r>
              <w:rPr>
                <w:rFonts w:ascii="Times New Roman" w:hAnsi="Times New Roman"/>
                <w:b/>
                <w:color w:val="000000"/>
                <w:sz w:val="24"/>
              </w:rPr>
              <w:t xml:space="preserve"> Проверяемые элементы содержания </w:t>
            </w:r>
          </w:p>
        </w:tc>
      </w:tr>
      <w:tr w:rsidR="004B59B2">
        <w:trPr>
          <w:trHeight w:val="144"/>
        </w:trPr>
        <w:tc>
          <w:tcPr>
            <w:tcW w:w="1204"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ЭЛЕКТРОДИНАМИКА</w:t>
            </w:r>
          </w:p>
        </w:tc>
      </w:tr>
      <w:tr w:rsidR="004B59B2">
        <w:trPr>
          <w:trHeight w:val="144"/>
        </w:trPr>
        <w:tc>
          <w:tcPr>
            <w:tcW w:w="1204" w:type="dxa"/>
            <w:vMerge w:val="restart"/>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rsidR="004B59B2" w:rsidRDefault="007C7F83">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Постоянные магниты. Взаимодействие постоянных магнитов </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4B59B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rsidR="004B59B2" w:rsidRPr="003B5E1B" w:rsidRDefault="007C7F83">
            <w:pPr>
              <w:spacing w:after="0" w:line="336" w:lineRule="auto"/>
              <w:ind w:left="336"/>
              <w:rPr>
                <w:lang w:val="ru-RU"/>
              </w:rPr>
            </w:pPr>
            <w:r w:rsidRPr="003B5E1B">
              <w:rPr>
                <w:rFonts w:ascii="Times New Roman" w:hAnsi="Times New Roman"/>
                <w:color w:val="000000"/>
                <w:sz w:val="24"/>
                <w:lang w:val="ru-RU"/>
              </w:rPr>
              <w:t>Сила Ампера, её модуль и направление</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4B59B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Явление электромагнитной индукции</w:t>
            </w:r>
          </w:p>
        </w:tc>
      </w:tr>
      <w:tr w:rsidR="004B59B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Поток вектора магнитной индукции</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ЭДС индукции. Закон электромагнитной индукции Фарадея</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Правило Ленца</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Индуктивность. Явление самоиндукции. ЭДС самоиндукции</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Энергия магнитного поля катушки с током</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pacing w:val="-4"/>
                <w:sz w:val="24"/>
              </w:rPr>
              <w:t>Электромагнитное поле</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4B59B2">
        <w:trPr>
          <w:trHeight w:val="144"/>
        </w:trPr>
        <w:tc>
          <w:tcPr>
            <w:tcW w:w="1204"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КОЛЕБАНИЯ И ВОЛНЫ</w:t>
            </w:r>
          </w:p>
        </w:tc>
      </w:tr>
      <w:tr w:rsidR="004B59B2">
        <w:trPr>
          <w:trHeight w:val="144"/>
        </w:trPr>
        <w:tc>
          <w:tcPr>
            <w:tcW w:w="1204" w:type="dxa"/>
            <w:vMerge w:val="restart"/>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rsidR="004B59B2" w:rsidRDefault="007C7F83">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4B59B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4B59B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rsidR="004B59B2" w:rsidRDefault="007C7F83">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Закон сохранения энергии в идеальном колебательном контуре</w:t>
            </w:r>
          </w:p>
        </w:tc>
      </w:tr>
      <w:tr w:rsidR="004B59B2" w:rsidRPr="003B5E1B">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Вынужденные механические колебания. Резонанс. Резонансная кривая. Вынужденные электромагнитные колебания.</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Переменный ток. Синусоидальный переменный ток.</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Трансформатор. Производство, передача </w:t>
            </w:r>
            <w:r w:rsidRPr="003B5E1B">
              <w:rPr>
                <w:rFonts w:ascii="Times New Roman" w:hAnsi="Times New Roman"/>
                <w:color w:val="000000"/>
                <w:sz w:val="24"/>
                <w:lang w:val="ru-RU"/>
              </w:rPr>
              <w:lastRenderedPageBreak/>
              <w:t>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4B59B2">
        <w:trPr>
          <w:trHeight w:val="144"/>
        </w:trPr>
        <w:tc>
          <w:tcPr>
            <w:tcW w:w="1204" w:type="dxa"/>
            <w:vMerge w:val="restart"/>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rsidR="004B59B2" w:rsidRDefault="007C7F83">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4B59B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rsidR="004B59B2" w:rsidRPr="003B5E1B" w:rsidRDefault="007C7F83">
            <w:pPr>
              <w:spacing w:after="0" w:line="336" w:lineRule="auto"/>
              <w:ind w:firstLine="600"/>
              <w:jc w:val="both"/>
              <w:rPr>
                <w:lang w:val="ru-RU"/>
              </w:rPr>
            </w:pPr>
            <w:r w:rsidRPr="003B5E1B">
              <w:rPr>
                <w:rFonts w:ascii="Times New Roman" w:hAnsi="Times New Roman"/>
                <w:color w:val="000000"/>
                <w:sz w:val="24"/>
                <w:lang w:val="ru-RU"/>
              </w:rPr>
              <w:t xml:space="preserve"> Интерференция и дифракция механических волн</w:t>
            </w:r>
          </w:p>
        </w:tc>
      </w:tr>
      <w:tr w:rsidR="004B59B2" w:rsidRPr="003B5E1B">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76396E">
              <w:rPr>
                <w:rFonts w:ascii="Times New Roman" w:hAnsi="Times New Roman"/>
                <w:color w:val="000000"/>
                <w:sz w:val="24"/>
                <w:lang w:val="ru-RU"/>
              </w:rPr>
              <w:t xml:space="preserve">Звук. Скорость звука. </w:t>
            </w:r>
            <w:r w:rsidRPr="003B5E1B">
              <w:rPr>
                <w:rFonts w:ascii="Times New Roman" w:hAnsi="Times New Roman"/>
                <w:color w:val="000000"/>
                <w:sz w:val="24"/>
                <w:lang w:val="ru-RU"/>
              </w:rPr>
              <w:t>Громкость звука. Высота тона. Тембр звука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3B5E1B">
              <w:rPr>
                <w:rFonts w:ascii="Times New Roman" w:hAnsi="Times New Roman"/>
                <w:color w:val="000000"/>
                <w:sz w:val="24"/>
                <w:lang w:val="ru-RU"/>
              </w:rPr>
              <w:t xml:space="preserve">, </w:t>
            </w:r>
            <w:r>
              <w:rPr>
                <w:rFonts w:ascii="Times New Roman" w:hAnsi="Times New Roman"/>
                <w:color w:val="000000"/>
                <w:sz w:val="24"/>
              </w:rPr>
              <w:t>B</w:t>
            </w:r>
            <w:r w:rsidRPr="003B5E1B">
              <w:rPr>
                <w:rFonts w:ascii="Times New Roman" w:hAnsi="Times New Roman"/>
                <w:color w:val="000000"/>
                <w:sz w:val="24"/>
                <w:lang w:val="ru-RU"/>
              </w:rPr>
              <w:t xml:space="preserve"> и ʋ в электромагнитной волне в вакууме</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Принципы радиосвязи и телевидения. </w:t>
            </w:r>
            <w:r w:rsidRPr="003B5E1B">
              <w:rPr>
                <w:rFonts w:ascii="Times New Roman" w:hAnsi="Times New Roman"/>
                <w:color w:val="000000"/>
                <w:sz w:val="24"/>
                <w:lang w:val="ru-RU"/>
              </w:rPr>
              <w:lastRenderedPageBreak/>
              <w:t xml:space="preserve">Радиолокация. </w:t>
            </w:r>
            <w:r>
              <w:rPr>
                <w:rFonts w:ascii="Times New Roman" w:hAnsi="Times New Roman"/>
                <w:color w:val="000000"/>
                <w:sz w:val="24"/>
              </w:rPr>
              <w:t>Электромагнитное загрязнение окружающей среды</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4B59B2">
        <w:trPr>
          <w:trHeight w:val="144"/>
        </w:trPr>
        <w:tc>
          <w:tcPr>
            <w:tcW w:w="1204" w:type="dxa"/>
            <w:vMerge w:val="restart"/>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rsidR="004B59B2" w:rsidRDefault="007C7F83">
            <w:pPr>
              <w:spacing w:after="0" w:line="336" w:lineRule="auto"/>
              <w:ind w:firstLine="600"/>
              <w:jc w:val="center"/>
            </w:pPr>
            <w:r>
              <w:rPr>
                <w:rFonts w:ascii="Times New Roman" w:hAnsi="Times New Roman"/>
                <w:color w:val="000000"/>
                <w:sz w:val="24"/>
              </w:rPr>
              <w:t>ОПТИКА</w:t>
            </w:r>
          </w:p>
        </w:tc>
      </w:tr>
      <w:tr w:rsidR="004B59B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Отражение света. Законы отражения света. </w:t>
            </w:r>
            <w:r w:rsidRPr="003B5E1B">
              <w:rPr>
                <w:rFonts w:ascii="Times New Roman" w:hAnsi="Times New Roman"/>
                <w:color w:val="000000"/>
                <w:spacing w:val="-10"/>
                <w:sz w:val="24"/>
                <w:lang w:val="ru-RU"/>
              </w:rPr>
              <w:t>Построение изображений в плоском зеркале</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pacing w:val="-10"/>
                <w:sz w:val="24"/>
                <w:lang w:val="ru-RU"/>
              </w:rPr>
              <w:t xml:space="preserve">Полное внутреннее отражение. </w:t>
            </w:r>
            <w:r w:rsidRPr="003B5E1B">
              <w:rPr>
                <w:rFonts w:ascii="Times New Roman" w:hAnsi="Times New Roman"/>
                <w:color w:val="000000"/>
                <w:sz w:val="24"/>
                <w:lang w:val="ru-RU"/>
              </w:rPr>
              <w:t>Предельный угол полного внутреннего отражения</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4B59B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4B59B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Поляризация света</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4B59B2">
        <w:trPr>
          <w:trHeight w:val="144"/>
        </w:trPr>
        <w:tc>
          <w:tcPr>
            <w:tcW w:w="1204" w:type="dxa"/>
            <w:vMerge w:val="restart"/>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rsidR="004B59B2" w:rsidRPr="003B5E1B" w:rsidRDefault="007C7F83">
            <w:pPr>
              <w:keepNext/>
              <w:spacing w:after="0" w:line="336" w:lineRule="auto"/>
              <w:ind w:left="336"/>
              <w:jc w:val="both"/>
              <w:rPr>
                <w:lang w:val="ru-RU"/>
              </w:rPr>
            </w:pPr>
            <w:r w:rsidRPr="003B5E1B">
              <w:rPr>
                <w:rFonts w:ascii="Times New Roman" w:hAnsi="Times New Roman"/>
                <w:color w:val="000000"/>
                <w:sz w:val="24"/>
                <w:lang w:val="ru-RU"/>
              </w:rPr>
              <w:t>Относительность одновременности. Замедление времени и сокращение длины</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Энергия и импульс свободной частицы</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4B59B2">
        <w:trPr>
          <w:trHeight w:val="144"/>
        </w:trPr>
        <w:tc>
          <w:tcPr>
            <w:tcW w:w="1204"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КВАНТОВАЯ ФИЗИКА</w:t>
            </w:r>
          </w:p>
        </w:tc>
      </w:tr>
      <w:tr w:rsidR="004B59B2">
        <w:trPr>
          <w:trHeight w:val="144"/>
        </w:trPr>
        <w:tc>
          <w:tcPr>
            <w:tcW w:w="1204" w:type="dxa"/>
            <w:vMerge w:val="restart"/>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rsidR="004B59B2" w:rsidRDefault="007C7F83">
            <w:pPr>
              <w:spacing w:after="0" w:line="336" w:lineRule="auto"/>
              <w:ind w:firstLine="600"/>
              <w:jc w:val="center"/>
            </w:pPr>
            <w:r>
              <w:rPr>
                <w:rFonts w:ascii="Times New Roman" w:hAnsi="Times New Roman"/>
                <w:color w:val="000000"/>
                <w:sz w:val="24"/>
              </w:rPr>
              <w:t>ЭЛЕМЕНТЫ КВАНТОВОЙ ОПТИКИ</w:t>
            </w:r>
          </w:p>
        </w:tc>
      </w:tr>
      <w:tr w:rsidR="004B59B2" w:rsidRPr="003B5E1B">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Фотоны. Формула Планка связи энергии фотона с его частотой. Энергия и импульс фотона</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rsidR="004B59B2" w:rsidRDefault="007C7F83">
            <w:pPr>
              <w:keepNext/>
              <w:spacing w:after="0" w:line="336" w:lineRule="auto"/>
              <w:ind w:left="336"/>
              <w:jc w:val="both"/>
            </w:pPr>
            <w:r w:rsidRPr="003B5E1B">
              <w:rPr>
                <w:rFonts w:ascii="Times New Roman" w:hAnsi="Times New Roman"/>
                <w:color w:val="000000"/>
                <w:sz w:val="24"/>
                <w:lang w:val="ru-RU"/>
              </w:rPr>
              <w:t xml:space="preserve">Открытие и исследование фотоэффекта. </w:t>
            </w:r>
            <w:r w:rsidRPr="003B5E1B">
              <w:rPr>
                <w:rFonts w:ascii="Times New Roman" w:hAnsi="Times New Roman"/>
                <w:color w:val="000000"/>
                <w:sz w:val="24"/>
                <w:lang w:val="ru-RU"/>
              </w:rPr>
              <w:lastRenderedPageBreak/>
              <w:t xml:space="preserve">Опыты А.Г. Столетова. </w:t>
            </w:r>
            <w:r>
              <w:rPr>
                <w:rFonts w:ascii="Times New Roman" w:hAnsi="Times New Roman"/>
                <w:color w:val="000000"/>
                <w:sz w:val="24"/>
              </w:rPr>
              <w:t>Законы фотоэффекта</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Уравнение Эйнштейна для фотоэффекта. «Красная граница» фотоэффекта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Давление света. Опыты П.Н. Лебедева</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rsidR="004B59B2" w:rsidRDefault="007C7F83">
            <w:pPr>
              <w:spacing w:after="0" w:line="336" w:lineRule="auto"/>
              <w:ind w:left="336"/>
              <w:jc w:val="both"/>
            </w:pPr>
            <w:r>
              <w:rPr>
                <w:rFonts w:ascii="Times New Roman" w:hAnsi="Times New Roman"/>
                <w:color w:val="000000"/>
                <w:sz w:val="24"/>
              </w:rPr>
              <w:t>Химическое действие света</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фотоэлемент, фотодатчик, солнечная батарея, светодиод</w:t>
            </w:r>
          </w:p>
        </w:tc>
      </w:tr>
      <w:tr w:rsidR="004B59B2">
        <w:trPr>
          <w:trHeight w:val="144"/>
        </w:trPr>
        <w:tc>
          <w:tcPr>
            <w:tcW w:w="1204" w:type="dxa"/>
            <w:vMerge w:val="restart"/>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СТРОЕНИЕ АТОМА</w:t>
            </w:r>
          </w:p>
        </w:tc>
      </w:tr>
      <w:tr w:rsidR="004B59B2" w:rsidRPr="003B5E1B">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rsidR="004B59B2" w:rsidRPr="003B5E1B" w:rsidRDefault="007C7F83">
            <w:pPr>
              <w:spacing w:after="0" w:line="336" w:lineRule="auto"/>
              <w:ind w:left="336"/>
              <w:rPr>
                <w:lang w:val="ru-RU"/>
              </w:rPr>
            </w:pPr>
            <w:r w:rsidRPr="003B5E1B">
              <w:rPr>
                <w:rFonts w:ascii="Times New Roman" w:hAnsi="Times New Roman"/>
                <w:color w:val="000000"/>
                <w:sz w:val="24"/>
                <w:lang w:val="ru-RU"/>
              </w:rPr>
              <w:t>Модель атома Томсона. Опыты Резерфорда по исследованию строения атома. Планетарная модель атома</w:t>
            </w:r>
          </w:p>
        </w:tc>
      </w:tr>
      <w:tr w:rsidR="004B59B2" w:rsidRPr="003B5E1B">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Спонтанное и вынужденное излучение. Устройство и принцип работы лазера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Практические работы. Наблюдение линейчатого спектра</w:t>
            </w:r>
          </w:p>
        </w:tc>
      </w:tr>
      <w:tr w:rsidR="004B59B2">
        <w:trPr>
          <w:trHeight w:val="144"/>
        </w:trPr>
        <w:tc>
          <w:tcPr>
            <w:tcW w:w="1204" w:type="dxa"/>
            <w:vMerge w:val="restart"/>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АТОМНОЕ ЯДРО</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Методы наблюдения и регистрации элементарных частиц</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 xml:space="preserve">Открытие радиоактивности. </w:t>
            </w:r>
            <w:r w:rsidRPr="003B5E1B">
              <w:rPr>
                <w:rFonts w:ascii="Times New Roman" w:hAnsi="Times New Roman"/>
                <w:color w:val="000000"/>
                <w:spacing w:val="-2"/>
                <w:sz w:val="24"/>
                <w:lang w:val="ru-RU"/>
              </w:rPr>
              <w:t xml:space="preserve">Опыты </w:t>
            </w:r>
            <w:r w:rsidRPr="003B5E1B">
              <w:rPr>
                <w:rFonts w:ascii="Times New Roman" w:hAnsi="Times New Roman"/>
                <w:color w:val="000000"/>
                <w:spacing w:val="-2"/>
                <w:sz w:val="24"/>
                <w:lang w:val="ru-RU"/>
              </w:rPr>
              <w:lastRenderedPageBreak/>
              <w:t>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Энергия связи нуклонов в ядре. Ядерные силы. Дефект массы ядра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Ядерные реакции. Деление и синтез ядер</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Элементарные частицы. Открытие позитрона. Фундаментальные взаимодействия</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Практические работы. Исследование треков частиц (по готовым фотографиям)</w:t>
            </w:r>
          </w:p>
        </w:tc>
      </w:tr>
      <w:tr w:rsidR="004B59B2">
        <w:trPr>
          <w:trHeight w:val="144"/>
        </w:trPr>
        <w:tc>
          <w:tcPr>
            <w:tcW w:w="1204" w:type="dxa"/>
            <w:vMerge w:val="restart"/>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rsidR="004B59B2" w:rsidRDefault="007C7F83">
            <w:pPr>
              <w:spacing w:after="0" w:line="336" w:lineRule="auto"/>
              <w:ind w:left="336"/>
              <w:jc w:val="center"/>
            </w:pPr>
            <w:r>
              <w:rPr>
                <w:rFonts w:ascii="Times New Roman" w:hAnsi="Times New Roman"/>
                <w:color w:val="000000"/>
                <w:sz w:val="24"/>
              </w:rPr>
              <w:t>ЭЛЕМЕНТЫ АСТРОФИЗИКИ</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Вид звёздного неба. Созвездия, яркие звёзды, планеты, их видимое движение</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Солнечная система. Планеты земной группы. Планеты-гиганты и их </w:t>
            </w:r>
            <w:r w:rsidRPr="003B5E1B">
              <w:rPr>
                <w:rFonts w:ascii="Times New Roman" w:hAnsi="Times New Roman"/>
                <w:color w:val="000000"/>
                <w:sz w:val="24"/>
                <w:lang w:val="ru-RU"/>
              </w:rPr>
              <w:lastRenderedPageBreak/>
              <w:t xml:space="preserve">спутники, карликовые планеты. </w:t>
            </w:r>
            <w:r>
              <w:rPr>
                <w:rFonts w:ascii="Times New Roman" w:hAnsi="Times New Roman"/>
                <w:color w:val="000000"/>
                <w:sz w:val="24"/>
              </w:rPr>
              <w:t>Малые тела Солнечной системы</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Солнце, фотосфера и атмосфера. Солнечная активность</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pacing w:val="-2"/>
                <w:sz w:val="24"/>
                <w:lang w:val="ru-RU"/>
              </w:rPr>
              <w:t>Источник энергии Солнца и звёзд</w:t>
            </w:r>
          </w:p>
        </w:tc>
      </w:tr>
      <w:tr w:rsidR="004B59B2" w:rsidRPr="004B7B5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rsidR="004B59B2" w:rsidRDefault="007C7F83">
            <w:pPr>
              <w:spacing w:after="0" w:line="336" w:lineRule="auto"/>
              <w:ind w:firstLine="600"/>
              <w:jc w:val="both"/>
            </w:pPr>
            <w:r w:rsidRPr="003B5E1B">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rsidR="004B59B2" w:rsidRPr="0076396E" w:rsidRDefault="007C7F83">
            <w:pPr>
              <w:spacing w:after="0" w:line="336" w:lineRule="auto"/>
              <w:ind w:left="336"/>
              <w:jc w:val="both"/>
              <w:rPr>
                <w:lang w:val="ru-RU"/>
              </w:rPr>
            </w:pPr>
            <w:r w:rsidRPr="003B5E1B">
              <w:rPr>
                <w:rFonts w:ascii="Times New Roman" w:hAnsi="Times New Roman"/>
                <w:color w:val="000000"/>
                <w:sz w:val="24"/>
                <w:lang w:val="ru-RU"/>
              </w:rPr>
              <w:t xml:space="preserve">Млечный Путь – наша Галактика. Спиральная структура Галактики, распределение звёзд, газа и пыли. Положение и движение Солнца в Галактике. </w:t>
            </w:r>
            <w:r w:rsidRPr="0076396E">
              <w:rPr>
                <w:rFonts w:ascii="Times New Roman" w:hAnsi="Times New Roman"/>
                <w:color w:val="000000"/>
                <w:sz w:val="24"/>
                <w:lang w:val="ru-RU"/>
              </w:rPr>
              <w:t>Плоская и сферическая подсистемы Галактики</w:t>
            </w:r>
          </w:p>
        </w:tc>
      </w:tr>
      <w:tr w:rsidR="004B59B2" w:rsidRPr="004B7B52">
        <w:trPr>
          <w:trHeight w:val="144"/>
        </w:trPr>
        <w:tc>
          <w:tcPr>
            <w:tcW w:w="0" w:type="auto"/>
            <w:vMerge/>
            <w:tcBorders>
              <w:top w:val="nil"/>
            </w:tcBorders>
            <w:tcMar>
              <w:top w:w="50" w:type="dxa"/>
              <w:left w:w="100" w:type="dxa"/>
            </w:tcMar>
          </w:tcPr>
          <w:p w:rsidR="004B59B2" w:rsidRPr="0076396E"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Типы галактик. Радиогалактики и квазары. Чёрные дыры в ядрах галактик</w:t>
            </w:r>
          </w:p>
        </w:tc>
      </w:tr>
      <w:tr w:rsidR="004B59B2">
        <w:trPr>
          <w:trHeight w:val="144"/>
        </w:trPr>
        <w:tc>
          <w:tcPr>
            <w:tcW w:w="0" w:type="auto"/>
            <w:vMerge/>
            <w:tcBorders>
              <w:top w:val="nil"/>
            </w:tcBorders>
            <w:tcMar>
              <w:top w:w="50" w:type="dxa"/>
              <w:left w:w="100" w:type="dxa"/>
            </w:tcMar>
          </w:tcPr>
          <w:p w:rsidR="004B59B2" w:rsidRPr="003B5E1B" w:rsidRDefault="004B59B2">
            <w:pPr>
              <w:rPr>
                <w:lang w:val="ru-RU"/>
              </w:rPr>
            </w:pPr>
          </w:p>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rsidR="004B59B2" w:rsidRDefault="007C7F83">
            <w:pPr>
              <w:spacing w:after="0" w:line="336" w:lineRule="auto"/>
              <w:ind w:left="336"/>
              <w:jc w:val="both"/>
            </w:pPr>
            <w:r w:rsidRPr="003B5E1B">
              <w:rPr>
                <w:rFonts w:ascii="Times New Roman" w:hAnsi="Times New Roman"/>
                <w:color w:val="000000"/>
                <w:sz w:val="24"/>
                <w:lang w:val="ru-RU"/>
              </w:rPr>
              <w:t xml:space="preserve">Вселенная. Расширение Вселенной. Закон Хаббла. </w:t>
            </w:r>
            <w:r w:rsidRPr="0076396E">
              <w:rPr>
                <w:rFonts w:ascii="Times New Roman" w:hAnsi="Times New Roman"/>
                <w:color w:val="000000"/>
                <w:sz w:val="24"/>
                <w:lang w:val="ru-RU"/>
              </w:rPr>
              <w:t xml:space="preserve">Разбегание галактик. </w:t>
            </w:r>
            <w:r w:rsidRPr="003B5E1B">
              <w:rPr>
                <w:rFonts w:ascii="Times New Roman" w:hAnsi="Times New Roman"/>
                <w:color w:val="000000"/>
                <w:sz w:val="24"/>
                <w:lang w:val="ru-RU"/>
              </w:rPr>
              <w:t xml:space="preserve">Возраст и радиус Вселенной, теория Большого взрыва. Модель «горячей Вселенной». </w:t>
            </w:r>
            <w:r>
              <w:rPr>
                <w:rFonts w:ascii="Times New Roman" w:hAnsi="Times New Roman"/>
                <w:color w:val="000000"/>
                <w:sz w:val="24"/>
              </w:rPr>
              <w:t>Реликтовое излучение</w:t>
            </w:r>
          </w:p>
        </w:tc>
      </w:tr>
      <w:tr w:rsidR="004B59B2" w:rsidRPr="004B7B52">
        <w:trPr>
          <w:trHeight w:val="144"/>
        </w:trPr>
        <w:tc>
          <w:tcPr>
            <w:tcW w:w="0" w:type="auto"/>
            <w:vMerge/>
            <w:tcBorders>
              <w:top w:val="nil"/>
            </w:tcBorders>
            <w:tcMar>
              <w:top w:w="50" w:type="dxa"/>
              <w:left w:w="100" w:type="dxa"/>
            </w:tcMar>
          </w:tcPr>
          <w:p w:rsidR="004B59B2" w:rsidRDefault="004B59B2"/>
        </w:tc>
        <w:tc>
          <w:tcPr>
            <w:tcW w:w="3863" w:type="dxa"/>
            <w:tcMar>
              <w:top w:w="50" w:type="dxa"/>
              <w:left w:w="100" w:type="dxa"/>
            </w:tcMar>
            <w:vAlign w:val="center"/>
          </w:tcPr>
          <w:p w:rsidR="004B59B2" w:rsidRDefault="007C7F83">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rsidR="004B59B2" w:rsidRPr="003B5E1B" w:rsidRDefault="007C7F83">
            <w:pPr>
              <w:spacing w:after="0" w:line="336" w:lineRule="auto"/>
              <w:ind w:left="336"/>
              <w:jc w:val="both"/>
              <w:rPr>
                <w:lang w:val="ru-RU"/>
              </w:rPr>
            </w:pPr>
            <w:r w:rsidRPr="003B5E1B">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4B59B2" w:rsidRPr="003B5E1B" w:rsidRDefault="004B59B2">
      <w:pPr>
        <w:rPr>
          <w:lang w:val="ru-RU"/>
        </w:rPr>
        <w:sectPr w:rsidR="004B59B2" w:rsidRPr="003B5E1B">
          <w:pgSz w:w="11906" w:h="16383"/>
          <w:pgMar w:top="1134" w:right="850" w:bottom="1134" w:left="1701" w:header="720" w:footer="720" w:gutter="0"/>
          <w:cols w:space="720"/>
        </w:sectPr>
      </w:pPr>
    </w:p>
    <w:p w:rsidR="004B59B2" w:rsidRPr="003B5E1B" w:rsidRDefault="007C7F83">
      <w:pPr>
        <w:spacing w:after="0"/>
        <w:ind w:left="120"/>
        <w:rPr>
          <w:lang w:val="ru-RU"/>
        </w:rPr>
      </w:pPr>
      <w:bookmarkStart w:id="15" w:name="block-98521055"/>
      <w:bookmarkEnd w:id="14"/>
      <w:r w:rsidRPr="003B5E1B">
        <w:rPr>
          <w:rFonts w:ascii="Times New Roman" w:hAnsi="Times New Roman"/>
          <w:b/>
          <w:color w:val="000000"/>
          <w:sz w:val="28"/>
          <w:lang w:val="ru-RU"/>
        </w:rPr>
        <w:lastRenderedPageBreak/>
        <w:t>УЧЕБНО-МЕТОДИЧЕСКОЕ ОБЕСПЕЧЕНИЕ ОБРАЗОВАТЕЛЬНОГО ПРОЦЕССА</w:t>
      </w:r>
    </w:p>
    <w:p w:rsidR="004B59B2" w:rsidRPr="003B5E1B" w:rsidRDefault="007C7F83">
      <w:pPr>
        <w:spacing w:after="0" w:line="480" w:lineRule="auto"/>
        <w:ind w:left="120"/>
        <w:rPr>
          <w:lang w:val="ru-RU"/>
        </w:rPr>
      </w:pPr>
      <w:r w:rsidRPr="003B5E1B">
        <w:rPr>
          <w:rFonts w:ascii="Times New Roman" w:hAnsi="Times New Roman"/>
          <w:b/>
          <w:color w:val="000000"/>
          <w:sz w:val="28"/>
          <w:lang w:val="ru-RU"/>
        </w:rPr>
        <w:t>ОБЯЗАТЕЛЬНЫЕ УЧЕБНЫЕ МАТЕРИАЛЫ ДЛЯ УЧЕНИКА</w:t>
      </w:r>
    </w:p>
    <w:p w:rsidR="004B59B2" w:rsidRPr="003B5E1B" w:rsidRDefault="004B59B2">
      <w:pPr>
        <w:spacing w:after="0" w:line="480" w:lineRule="auto"/>
        <w:ind w:left="120"/>
        <w:rPr>
          <w:lang w:val="ru-RU"/>
        </w:rPr>
      </w:pPr>
    </w:p>
    <w:p w:rsidR="004B59B2" w:rsidRPr="003B5E1B" w:rsidRDefault="004B59B2">
      <w:pPr>
        <w:spacing w:after="0" w:line="480" w:lineRule="auto"/>
        <w:ind w:left="120"/>
        <w:rPr>
          <w:lang w:val="ru-RU"/>
        </w:rPr>
      </w:pPr>
    </w:p>
    <w:p w:rsidR="004B59B2" w:rsidRPr="003B5E1B" w:rsidRDefault="004B59B2">
      <w:pPr>
        <w:spacing w:after="0"/>
        <w:ind w:left="120"/>
        <w:rPr>
          <w:lang w:val="ru-RU"/>
        </w:rPr>
      </w:pPr>
    </w:p>
    <w:p w:rsidR="004B59B2" w:rsidRPr="003B5E1B" w:rsidRDefault="007C7F83">
      <w:pPr>
        <w:spacing w:after="0" w:line="480" w:lineRule="auto"/>
        <w:ind w:left="120"/>
        <w:rPr>
          <w:lang w:val="ru-RU"/>
        </w:rPr>
      </w:pPr>
      <w:r w:rsidRPr="003B5E1B">
        <w:rPr>
          <w:rFonts w:ascii="Times New Roman" w:hAnsi="Times New Roman"/>
          <w:b/>
          <w:color w:val="000000"/>
          <w:sz w:val="28"/>
          <w:lang w:val="ru-RU"/>
        </w:rPr>
        <w:t>МЕТОДИЧЕСКИЕ МАТЕРИАЛЫ ДЛЯ УЧИТЕЛЯ</w:t>
      </w:r>
    </w:p>
    <w:p w:rsidR="004B59B2" w:rsidRPr="003B5E1B" w:rsidRDefault="004B59B2">
      <w:pPr>
        <w:spacing w:after="0" w:line="480" w:lineRule="auto"/>
        <w:ind w:left="120"/>
        <w:rPr>
          <w:lang w:val="ru-RU"/>
        </w:rPr>
      </w:pPr>
    </w:p>
    <w:p w:rsidR="004B59B2" w:rsidRPr="003B5E1B" w:rsidRDefault="004B59B2">
      <w:pPr>
        <w:spacing w:after="0"/>
        <w:ind w:left="120"/>
        <w:rPr>
          <w:lang w:val="ru-RU"/>
        </w:rPr>
      </w:pPr>
    </w:p>
    <w:p w:rsidR="004B59B2" w:rsidRPr="003B5E1B" w:rsidRDefault="007C7F83">
      <w:pPr>
        <w:spacing w:after="0" w:line="480" w:lineRule="auto"/>
        <w:ind w:left="120"/>
        <w:rPr>
          <w:lang w:val="ru-RU"/>
        </w:rPr>
      </w:pPr>
      <w:r w:rsidRPr="003B5E1B">
        <w:rPr>
          <w:rFonts w:ascii="Times New Roman" w:hAnsi="Times New Roman"/>
          <w:b/>
          <w:color w:val="000000"/>
          <w:sz w:val="28"/>
          <w:lang w:val="ru-RU"/>
        </w:rPr>
        <w:t>ЦИФРОВЫЕ ОБРАЗОВАТЕЛЬНЫЕ РЕСУРСЫ И РЕСУРСЫ СЕТИ ИНТЕРНЕТ</w:t>
      </w:r>
    </w:p>
    <w:p w:rsidR="004B59B2" w:rsidRPr="003B5E1B" w:rsidRDefault="004B59B2">
      <w:pPr>
        <w:spacing w:after="0" w:line="480" w:lineRule="auto"/>
        <w:ind w:left="120"/>
        <w:rPr>
          <w:lang w:val="ru-RU"/>
        </w:rPr>
      </w:pPr>
    </w:p>
    <w:p w:rsidR="004B59B2" w:rsidRPr="003B5E1B" w:rsidRDefault="004B59B2">
      <w:pPr>
        <w:rPr>
          <w:lang w:val="ru-RU"/>
        </w:rPr>
        <w:sectPr w:rsidR="004B59B2" w:rsidRPr="003B5E1B">
          <w:pgSz w:w="11906" w:h="16383"/>
          <w:pgMar w:top="1134" w:right="850" w:bottom="1134" w:left="1701" w:header="720" w:footer="720" w:gutter="0"/>
          <w:cols w:space="720"/>
        </w:sectPr>
      </w:pPr>
    </w:p>
    <w:bookmarkEnd w:id="15"/>
    <w:p w:rsidR="007C7F83" w:rsidRPr="003B5E1B" w:rsidRDefault="007C7F83">
      <w:pPr>
        <w:rPr>
          <w:lang w:val="ru-RU"/>
        </w:rPr>
      </w:pPr>
    </w:p>
    <w:sectPr w:rsidR="007C7F83" w:rsidRPr="003B5E1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A3488"/>
    <w:multiLevelType w:val="multilevel"/>
    <w:tmpl w:val="E99215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A6D5FAF"/>
    <w:multiLevelType w:val="multilevel"/>
    <w:tmpl w:val="2AF2DE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9244CB3"/>
    <w:multiLevelType w:val="multilevel"/>
    <w:tmpl w:val="6CEC39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B59B2"/>
    <w:rsid w:val="003B5E1B"/>
    <w:rsid w:val="004B59B2"/>
    <w:rsid w:val="004B7B52"/>
    <w:rsid w:val="006E53AD"/>
    <w:rsid w:val="0076396E"/>
    <w:rsid w:val="007C7F83"/>
    <w:rsid w:val="008D5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76396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7639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305584">
      <w:bodyDiv w:val="1"/>
      <w:marLeft w:val="0"/>
      <w:marRight w:val="0"/>
      <w:marTop w:val="0"/>
      <w:marBottom w:val="0"/>
      <w:divBdr>
        <w:top w:val="none" w:sz="0" w:space="0" w:color="auto"/>
        <w:left w:val="none" w:sz="0" w:space="0" w:color="auto"/>
        <w:bottom w:val="none" w:sz="0" w:space="0" w:color="auto"/>
        <w:right w:val="none" w:sz="0" w:space="0" w:color="auto"/>
      </w:divBdr>
    </w:div>
    <w:div w:id="844321942">
      <w:bodyDiv w:val="1"/>
      <w:marLeft w:val="0"/>
      <w:marRight w:val="0"/>
      <w:marTop w:val="0"/>
      <w:marBottom w:val="0"/>
      <w:divBdr>
        <w:top w:val="none" w:sz="0" w:space="0" w:color="auto"/>
        <w:left w:val="none" w:sz="0" w:space="0" w:color="auto"/>
        <w:bottom w:val="none" w:sz="0" w:space="0" w:color="auto"/>
        <w:right w:val="none" w:sz="0" w:space="0" w:color="auto"/>
      </w:divBdr>
    </w:div>
    <w:div w:id="1108086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73</Pages>
  <Words>14798</Words>
  <Characters>84353</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8</cp:revision>
  <cp:lastPrinted>2026-09-11T06:34:00Z</cp:lastPrinted>
  <dcterms:created xsi:type="dcterms:W3CDTF">2026-09-09T07:20:00Z</dcterms:created>
  <dcterms:modified xsi:type="dcterms:W3CDTF">2026-09-16T06:28:00Z</dcterms:modified>
</cp:coreProperties>
</file>