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181" w:rsidRPr="00E62A13" w:rsidRDefault="00EC351A" w:rsidP="00EC351A">
      <w:pPr>
        <w:spacing w:after="0"/>
        <w:ind w:left="120"/>
        <w:jc w:val="center"/>
        <w:sectPr w:rsidR="00770181" w:rsidRPr="00E62A13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6568969" wp14:editId="00E25EA9">
            <wp:simplePos x="0" y="0"/>
            <wp:positionH relativeFrom="column">
              <wp:posOffset>-607695</wp:posOffset>
            </wp:positionH>
            <wp:positionV relativeFrom="paragraph">
              <wp:posOffset>-323850</wp:posOffset>
            </wp:positionV>
            <wp:extent cx="6763385" cy="9296400"/>
            <wp:effectExtent l="0" t="0" r="0" b="0"/>
            <wp:wrapSquare wrapText="bothSides"/>
            <wp:docPr id="2" name="Рисунок 2" descr="C:\Users\Школа\Desktop\СКАН. ТАТЬЯНА НИК\рос гор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. ТАТЬЯНА НИК\рос гор27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3385" cy="929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lock-102816866"/>
    </w:p>
    <w:p w:rsidR="00770181" w:rsidRPr="00CB601C" w:rsidRDefault="00CB601C" w:rsidP="00EC351A">
      <w:pPr>
        <w:spacing w:after="0" w:line="240" w:lineRule="auto"/>
        <w:jc w:val="center"/>
        <w:rPr>
          <w:sz w:val="26"/>
          <w:szCs w:val="26"/>
        </w:rPr>
      </w:pPr>
      <w:bookmarkStart w:id="1" w:name="block-102816867"/>
      <w:bookmarkStart w:id="2" w:name="_GoBack"/>
      <w:bookmarkEnd w:id="0"/>
      <w:bookmarkEnd w:id="2"/>
      <w:r w:rsidRPr="00CB601C">
        <w:rPr>
          <w:rFonts w:ascii="Times New Roman" w:hAnsi="Times New Roman"/>
          <w:b/>
          <w:color w:val="000000"/>
          <w:sz w:val="26"/>
          <w:szCs w:val="26"/>
        </w:rPr>
        <w:lastRenderedPageBreak/>
        <w:t>ПОЯСНИТЕЛЬНАЯ ЗАПИСКА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proofErr w:type="gramStart"/>
      <w:r w:rsidRPr="00CB601C">
        <w:rPr>
          <w:rFonts w:ascii="Times New Roman" w:hAnsi="Times New Roman"/>
          <w:color w:val="000000"/>
          <w:sz w:val="26"/>
          <w:szCs w:val="26"/>
        </w:rPr>
        <w:t>Рабочая программа курса внеурочной деятельности «Россия – мои горизонты» (далее, соответственно – Программа, Курс) составлена на основе:</w:t>
      </w:r>
      <w:proofErr w:type="gramEnd"/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Федерального закона от 29 декабря 2012 г. № 273-ФЗ «Об образовании в Российской Федерации».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Федерального закона от 24 июля 1998 г. № 124-ФЗ «Об основных гарантиях прав ребенка в Российской Федерации».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п. 1 от 23 февраля 2018 г., Пр-2182 от 20 декабря 2020 г.».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 xml:space="preserve">‒ Приказа </w:t>
      </w: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Минпросвещения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Федерального закона от 12 декабря 2023 г. № 565 (ред. от 08 августа 2024 г.) «О занятости населения в Российской Федерации» (статья 58).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Распоряжения Правительства Российской Федерации от 29 мая 2015 г. № 996-р «Об утверждении Стратегии развития воспитания в Российской Федерации на период до 2025 года».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Федеральной образовательной программы основного общего образования, утвержденной приказом Министерства просвещения Российской Федерации от 18 мая 2023 г. № 370.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b/>
          <w:color w:val="000000"/>
          <w:sz w:val="26"/>
          <w:szCs w:val="26"/>
        </w:rPr>
        <w:t>Организационно-методические рекомендации по реализации курса внеурочной деятельности «Россия – мои горизонты»,</w:t>
      </w:r>
      <w:r w:rsidRPr="00CB601C">
        <w:rPr>
          <w:rFonts w:ascii="Times New Roman" w:hAnsi="Times New Roman"/>
          <w:b/>
          <w:i/>
          <w:color w:val="000000"/>
          <w:sz w:val="26"/>
          <w:szCs w:val="26"/>
        </w:rPr>
        <w:t xml:space="preserve"> </w:t>
      </w:r>
      <w:r w:rsidRPr="00CB601C">
        <w:rPr>
          <w:rFonts w:ascii="Times New Roman" w:hAnsi="Times New Roman"/>
          <w:b/>
          <w:color w:val="000000"/>
          <w:sz w:val="26"/>
          <w:szCs w:val="26"/>
        </w:rPr>
        <w:t>а также место курса в реализации Единой модели профориентации (далее – ЕМП), в том числе в части регионального содержательного компонента, отражено в следующих документах: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i/>
          <w:color w:val="000000"/>
          <w:sz w:val="26"/>
          <w:szCs w:val="26"/>
        </w:rPr>
        <w:t>Содержание Программы включает:</w:t>
      </w:r>
      <w:r w:rsidRPr="00CB601C">
        <w:rPr>
          <w:rFonts w:ascii="Times New Roman" w:hAnsi="Times New Roman"/>
          <w:color w:val="000000"/>
          <w:sz w:val="26"/>
          <w:szCs w:val="26"/>
        </w:rPr>
        <w:t xml:space="preserve"> 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 xml:space="preserve">цели и задачи Курса, определение места и роли Курса в плане внеурочной деятельности, содержание отраслевых, </w:t>
      </w: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практикоориентированных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и </w:t>
      </w: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профориентационных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занятий (в том числе 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lastRenderedPageBreak/>
        <w:t>Содержание Программы определяет реализацию соответствующего направления Единой модели профориентации.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Курс предусматривает учебную нагрузку один академический час (далее – час) в неделю (34 часа в учебный год).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С 1 сентября 2026 г. при реализации курса внеурочной деятельности «Россия – мои горизонты» от 8 до 17 академических часов от общего объема часов отводится на реализацию регионального компонента данного направления ЕМП.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 xml:space="preserve">В региональной программе курса внеурочной деятельности «Россия – мои горизонты» в 2026/27 учебном году не могут быть заменены на региональный компонент следующие занятия: </w:t>
      </w: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Профориентационные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занятия (о </w:t>
      </w: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профориентационных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диагностиках и их интерпретации, выстраивании образовательно-профессионального маршрута, образовании) (темы № 2, 3, 16, 17, 31).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Установочное занятие и итоговое (рефлексивное) занятие (темы № 1 и № 34). 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Отраслевые занятия, приуроченные к важным государственным праздникам и датам по следующим темам: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Тема 5 «Россия умная: педагогика и образование».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Тема 13 «Россия безопасная: национальная безопасность».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 xml:space="preserve">Тема 20 «Россия умная: биотехнологии и </w:t>
      </w: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цифровизация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науки»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Тема 22 «Россия безопасная: Защитники Отечества»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Тема 28 «Россия промышленная: космические технологии»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b/>
          <w:color w:val="000000"/>
          <w:sz w:val="26"/>
          <w:szCs w:val="26"/>
        </w:rPr>
        <w:t>Цели и задачи изучения курса внеурочной деятельности «Россия – мои горизонты»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i/>
          <w:color w:val="000000"/>
          <w:sz w:val="26"/>
          <w:szCs w:val="26"/>
        </w:rPr>
        <w:t>Цель Курса:</w:t>
      </w:r>
      <w:r w:rsidRPr="00CB601C">
        <w:rPr>
          <w:rFonts w:ascii="Times New Roman" w:hAnsi="Times New Roman"/>
          <w:color w:val="000000"/>
          <w:sz w:val="26"/>
          <w:szCs w:val="26"/>
        </w:rPr>
        <w:t xml:space="preserve"> формирование готовности к профессиональному самоопределению обучающихся 6-9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профессионально-образовательного маршрута с учетом интересов, склонностей и способностей.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i/>
          <w:color w:val="000000"/>
          <w:sz w:val="26"/>
          <w:szCs w:val="26"/>
        </w:rPr>
        <w:t>Задачи: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содействие формированию готовности к профессиональному самоопределению обучающихся общеобразовательных организаций;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 xml:space="preserve">‒ информирование </w:t>
      </w:r>
      <w:proofErr w:type="gramStart"/>
      <w:r w:rsidRPr="00CB601C">
        <w:rPr>
          <w:rFonts w:ascii="Times New Roman" w:hAnsi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/>
          <w:color w:val="000000"/>
          <w:sz w:val="26"/>
          <w:szCs w:val="26"/>
        </w:rPr>
        <w:t xml:space="preserve">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proofErr w:type="gramStart"/>
      <w:r w:rsidRPr="00CB601C">
        <w:rPr>
          <w:rFonts w:ascii="Times New Roman" w:hAnsi="Times New Roman"/>
          <w:color w:val="000000"/>
          <w:sz w:val="26"/>
          <w:szCs w:val="26"/>
        </w:rPr>
        <w:t xml:space="preserve">‒ 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</w:t>
      </w:r>
      <w:r w:rsidRPr="00CB601C">
        <w:rPr>
          <w:rFonts w:ascii="Times New Roman" w:hAnsi="Times New Roman"/>
          <w:color w:val="000000"/>
          <w:sz w:val="26"/>
          <w:szCs w:val="26"/>
        </w:rPr>
        <w:lastRenderedPageBreak/>
        <w:t>цифрового инструмента планирования профессиональной траектории: планирования карьеры, поиска работы и прохождения практик;</w:t>
      </w:r>
      <w:proofErr w:type="gramEnd"/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‒ 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b/>
          <w:color w:val="000000"/>
          <w:sz w:val="26"/>
          <w:szCs w:val="26"/>
        </w:rPr>
        <w:t>Место и роль курса внеурочной деятельности «Россия – мои горизонты» в плане внеурочной деятельности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>Настоящая Программа является частью образовательной программы основного общего образования (6-9 класс).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 xml:space="preserve">Курс разработан с учетом преемственности </w:t>
      </w: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профориентационных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задач основного общего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r w:rsidRPr="00CB601C">
        <w:rPr>
          <w:rFonts w:ascii="Times New Roman" w:hAnsi="Times New Roman"/>
          <w:color w:val="000000"/>
          <w:sz w:val="26"/>
          <w:szCs w:val="26"/>
        </w:rPr>
        <w:t xml:space="preserve">Кроме того, занятия направлены на формирование ценностных ориентиров, </w:t>
      </w: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значимыхдля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sz w:val="26"/>
          <w:szCs w:val="26"/>
        </w:rPr>
      </w:pPr>
      <w:proofErr w:type="spellStart"/>
      <w:r w:rsidRPr="00CB601C">
        <w:rPr>
          <w:rFonts w:ascii="Times New Roman" w:hAnsi="Times New Roman"/>
          <w:color w:val="000000"/>
          <w:sz w:val="26"/>
          <w:szCs w:val="26"/>
        </w:rPr>
        <w:t>Профориентационные</w:t>
      </w:r>
      <w:proofErr w:type="spellEnd"/>
      <w:r w:rsidRPr="00CB601C">
        <w:rPr>
          <w:rFonts w:ascii="Times New Roman" w:hAnsi="Times New Roman"/>
          <w:color w:val="000000"/>
          <w:sz w:val="26"/>
          <w:szCs w:val="26"/>
        </w:rP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</w:t>
      </w:r>
    </w:p>
    <w:p w:rsidR="00770181" w:rsidRPr="00E62A13" w:rsidRDefault="00770181">
      <w:pPr>
        <w:sectPr w:rsidR="00770181" w:rsidRPr="00E62A13" w:rsidSect="00CB601C">
          <w:pgSz w:w="11906" w:h="16383"/>
          <w:pgMar w:top="720" w:right="720" w:bottom="720" w:left="993" w:header="720" w:footer="720" w:gutter="0"/>
          <w:cols w:space="720"/>
          <w:docGrid w:linePitch="299"/>
        </w:sectPr>
      </w:pPr>
    </w:p>
    <w:p w:rsidR="00770181" w:rsidRPr="00CB601C" w:rsidRDefault="00CB601C" w:rsidP="00CB601C">
      <w:pPr>
        <w:spacing w:after="0" w:line="240" w:lineRule="auto"/>
        <w:ind w:left="120"/>
        <w:rPr>
          <w:rFonts w:ascii="Times New Roman" w:hAnsi="Times New Roman" w:cs="Times New Roman"/>
          <w:sz w:val="26"/>
          <w:szCs w:val="26"/>
        </w:rPr>
      </w:pPr>
      <w:bookmarkStart w:id="3" w:name="block-102816868"/>
      <w:bookmarkEnd w:id="1"/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 xml:space="preserve">СОДЕРЖАНИЕ КУРСА ВНЕУРОЧНОЙ ДЕЯТЕЛЬНОСТИ </w:t>
      </w:r>
    </w:p>
    <w:p w:rsidR="00770181" w:rsidRPr="00CB601C" w:rsidRDefault="00CB601C" w:rsidP="00CB601C">
      <w:pPr>
        <w:spacing w:after="0" w:line="240" w:lineRule="auto"/>
        <w:ind w:left="120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t>«РОССИЯ - МОИ ГОРИЗОНТЫ»</w:t>
      </w:r>
    </w:p>
    <w:p w:rsidR="00770181" w:rsidRPr="00CB601C" w:rsidRDefault="00770181" w:rsidP="00CB601C">
      <w:pPr>
        <w:spacing w:after="0" w:line="240" w:lineRule="auto"/>
        <w:ind w:left="120"/>
        <w:rPr>
          <w:rFonts w:ascii="Times New Roman" w:hAnsi="Times New Roman" w:cs="Times New Roman"/>
          <w:sz w:val="26"/>
          <w:szCs w:val="26"/>
        </w:rPr>
      </w:pP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1. Установочное занятие «Россия - мои горизонты»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факты о развитии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https://bvbinfo.ru/. Единая модель профориентации.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Тема 2. Тематическое </w:t>
      </w:r>
      <w:proofErr w:type="spellStart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профориентационное</w:t>
      </w:r>
      <w:proofErr w:type="spellEnd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занятие «Открой свое будущее»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Соотнесение личных качеств и интересов с направлениями профессиональной деятельности.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Метапредметные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умения (компетенции) и навыки, значимость предметных знаний – фундамента профессионального развития. Профильное обучение.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Тема 3. Тематическое </w:t>
      </w:r>
      <w:proofErr w:type="spellStart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профориентационное</w:t>
      </w:r>
      <w:proofErr w:type="spellEnd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занятие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«Познаю себя»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Особенности диагностик на портале «Билет в будущее» https://bvbinfo.ru/.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Значение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профориентационных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диагностик. Диагностический цикл. Алгоритм и сроки прохождения диагностик. Анонсирование диагностик «Мои интересы» (6, 8 классы) и «Мой профиль» (7, 9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4. Россия промышленная: атомные технологии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Занятие посвящено атомной промышленности России и отраслевому дню (26 сентября). 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Крупнейший работодатель – государственная корпорация «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Росатом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». Востребованные профессии и содержание профессиональной деятельности. Варианты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развиватьсяв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атомной отрасли.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 для отрасли: профильное обучение,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5. Россия умная: педагогика и образование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профессиональной деятельности, необходимые профессионально важные качества, особенности обучения и профессионально-образовательных маршрутов. Образовательные возможности и профессиональные конкурсы: профильное обучение, направления подготовки.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6. Россия аграрная: высокотехнологичное сельское хозяйство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Занятие приурочено ко Дню работника сельского хозяйства 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Наукоемкость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обучающегося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на портале «Билет в будущее».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Значимость науки для развития аграрной отрасли в экономике страны, основные профессии, представленные в агропромышленном комплексе (далее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–А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ПК). Интересы, учебные предметы и дополнительное образование, помогающие в будущем развиваться в профессиях аграрной отрасли.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7. Россия комфортная: энергетика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lastRenderedPageBreak/>
        <w:t>Тема 8. Практико-ориентированное занятие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ценностяхпрофессионалов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 профессии, их компетенциях, особенностях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9. Россия технологическая: инженерия и беспилотные системы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обучающегося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на портале «Билет в будущее».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в технологическом и инженерном направлении.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Содержание деятельности инженерных и технологических профессий, необходимые профессионально важные качества, особенности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профессиональнойподготовки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Возможности образования: профильное обучение («инженерные классы»), направления подготовки в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профессиональных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образовательныхорганизациях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, стратегии развития в инженерной отрасли.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10. Россия промышленная: добыча и переработка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Значимость отрасли в экономике страны, основные профессии, представленные в отрасли. Знания, необходимые в работе профессионалов отрасли. Интересы, учебные предметы и дополнительное образование, помогающие в будущем развиваться в отрасли добычи и переработки.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11. Россия деловая: предпринимательство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Открытие диагностики «Мои способности. Вербальные способности» в личном кабинете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обучающегося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на портале «Билет в будущее».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Значимость предпринимательства в экономике страны, основные виды предпринимательства. Необходимые знания и навыки. Учебные предметы и дополнительное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образование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важные для сферы предпринимательства.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Содержание предпринимательской деятельности, необходимые профессионально важные качества, знания и навыки, особенности профессиональной </w:t>
      </w:r>
      <w:r w:rsidRPr="00CB601C">
        <w:rPr>
          <w:rFonts w:ascii="Times New Roman" w:hAnsi="Times New Roman" w:cs="Times New Roman"/>
          <w:color w:val="000000"/>
          <w:sz w:val="26"/>
          <w:szCs w:val="26"/>
        </w:rPr>
        <w:lastRenderedPageBreak/>
        <w:t>подготовки. Возможности образования как фундамента предпринимательской деятельности: профильное обучение,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12. Россия комфортная: дорожное строительство и транспорт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Значимость сферы дорожного строительства, создания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дорожнойи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транспортной инфраструктуры для экономики страны, разнообразие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профессий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,п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редставленных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 ней. Знания, необходимые в работе профессионалов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отрасли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.И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нтересы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, привычки, учебные предметы и дополнительное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образование,помогающие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 будущем развиваться в отрасли.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 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13. Россия безопасная: национальная безопасность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Учебные предметы и дополнительное образование.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14. Россия деловая: международное сотрудничество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 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Значимость ВЭД для экономики страны, основные профессии и работодатели. Знания, необходимые в работе профессионалов ВЭД. Интересы, учебные предметы и дополнительное образование, помогающие в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будущемразвиваться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 ВЭД.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</w:t>
      </w:r>
    </w:p>
    <w:p w:rsid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i/>
          <w:color w:val="000000"/>
          <w:sz w:val="26"/>
          <w:szCs w:val="26"/>
        </w:rPr>
      </w:pP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lastRenderedPageBreak/>
        <w:t>Тема 15. Практико-ориентированное занятие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Тема 16. </w:t>
      </w:r>
      <w:proofErr w:type="spellStart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Профориентационное</w:t>
      </w:r>
      <w:proofErr w:type="spellEnd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занятие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Групповой разбор и интерпретация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профориентационных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Тема 17. </w:t>
      </w:r>
      <w:proofErr w:type="spellStart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Профориентационное</w:t>
      </w:r>
      <w:proofErr w:type="spellEnd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занятие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 классы) и «Мои ориентиры» (7, 9 классы). «Мои качества»: Личностные особенности и выбор профессии. Повышение мотивации к самопознанию, пониманию своих преимуществ и дефицитов в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рамкахотдельных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профессиональных обязанностей. 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18. Россия профессиональная: государственная служба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госуправления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(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цифровизация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, МФЦ, портал «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Госуслуги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»). Актуальные задачи (обратная связь с гражданами, эффективность). Работодатели и потребность в кадрах. Основные профессии и содержание деятельности. Варианты образовательных маршрутов.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Основные профессии. Знания, необходимые в работе: Конституция, законы, права и обязанности граждан. Интересы, учебные предметы и дополнительное образование помогают развиваться в этой сфере.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19. Россия комфортная: интернет и телекоммуникация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Знания, необходимые при работе в сфере обеспечения связи. Интересы, привычки, учебные предметы и дополнительное образование,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помогающиев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будущем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развиваться в области обеспечения связи и телекоммуникациях. Разнообразие профессий.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профессиональной деятельности, необходимые профессионально важные качества, особенности профессиональной подготовки и профессионально-образовательного маршрута.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Тема 20. Россия умная: биотехнологии и </w:t>
      </w:r>
      <w:proofErr w:type="spellStart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цифровизация</w:t>
      </w:r>
      <w:proofErr w:type="spellEnd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науки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Занятие посвящено Дню Российской науки – 8 февраля. 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цифровизации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 развитии науки. Открытие диагностики «Мои способности. Социальный интеллект» в личном кабинете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обучающегося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на портале «Билет в будущее». Инициативы Десятилетия науки и технологий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вРоссии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21. Россия гостеприимная: индустрия туризма и сервиса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 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дополнительногообразования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, помогающие стать успешными профессионалами. 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22. Россия безопасная. Защитники Отечества (1 ч.)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23. Россия творческая: креативная экономика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креативной индустрии в экономике страны. Актуальные задачи и перспективы развития сектора креативных индустрий.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обучающегося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на портале «Билет в будущее».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lastRenderedPageBreak/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АртМастерс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» в профессиональном развитии.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24. Россия промышленная: машиностроение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Значимость отрасли в экономике страны, разнообразие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профессийв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сфере машиностроения. Знания, необходимые в работе профессионалов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отрасли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.И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нтересы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, учебные предметы и дополнительное образование,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помогающиев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будущем развиваться в машиностроении.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Содержание деятельности профессий, представленных в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отрасли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,н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еобходимые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профессионально важные качества, особенности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профессиональнойподготовки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Возможности образования в подготовке специалистов: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профильноеобучение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, направления подготовки в профессиональных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образовательныхорганизациях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, профессиональное обучение.</w:t>
      </w:r>
      <w:proofErr w:type="gramEnd"/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25. Проектное занятие: поговори с родителями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Занятие посвящено теме «Поговори с родителями» и предполагает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знакомствос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особенностями проведения тематической беседы с родителями (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значимымивзрослыми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). В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зависимости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от возраста обучающиеся готовят список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вопросовдля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беседы и знакомятся с правилами и особенностями проведения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интервьюна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тему профессионального самоопределения.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26. Россия здоровая: высокотехнологичная медицина (1 час</w:t>
      </w:r>
      <w:proofErr w:type="gramStart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)</w:t>
      </w:r>
      <w:r w:rsidRPr="00CB601C">
        <w:rPr>
          <w:rFonts w:ascii="Times New Roman" w:hAnsi="Times New Roman" w:cs="Times New Roman"/>
          <w:color w:val="000000"/>
          <w:sz w:val="26"/>
          <w:szCs w:val="26"/>
        </w:rPr>
        <w:t>З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накомство обучающихся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Значимость высокотехнологичной медицины для сохранения и увеличения уровня и качества жизни граждан Российской Федерации, основные профессии, представленные в профессиональной сфере. Знания, интересы, учебные предметы и дополнительное образование, помогающие в будущем развиваться в данном профессиональном направлении.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профессиональной деятельности в области высокотехнологичной медицины,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Тема 27. Россия умная: искусственный интеллект, </w:t>
      </w:r>
      <w:proofErr w:type="spellStart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промт</w:t>
      </w:r>
      <w:proofErr w:type="spellEnd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-инженерия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ИИ в экономике, социальной сфере и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госуправлении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; задачами, достижениями (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нейросети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, голосовые помощники, диагностика в медицине), работодателями. Перспективные профессии: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промтинженер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 w:rsidRPr="00CB601C">
        <w:rPr>
          <w:rFonts w:ascii="Times New Roman" w:hAnsi="Times New Roman" w:cs="Times New Roman"/>
          <w:color w:val="000000"/>
          <w:sz w:val="26"/>
          <w:szCs w:val="26"/>
        </w:rPr>
        <w:lastRenderedPageBreak/>
        <w:t>аналитик данных. ИИ как сквозная технология Образовательные маршруты. Открытие диагностики «Аналитические способности» на портале «Билет в будущее».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ИИ,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который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помогает людям (распознавание лиц, рекомендации, автоответчики). Что такое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промт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-инженерия, значение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промт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цифровизации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Содержание профессиональной деятельности.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Промт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-инженерия как полноценная профессия: сферы применения. Работодатели: ИТ-компании, банки, госорганы (цифровые платформы). 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техника»).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28. Россия промышленная: космические технологии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Общая характеристика космической отрасли. Значимость космических технологий для развития экономики России, основные профессии.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Знания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,н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еобходимые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для профессионалов отрасли. Учебные предметы и дополнительное образование, помогающие в будущем развиваться в космической отрасли.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Содержание профессиональной деятельности,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необходимыепрофессионально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важные качества, особенности профессиональной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подготовки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.В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озможности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общего, среднего профессионального и высшего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образованияв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подготовке специалистов: профильное обучение, направления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подготовкив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29. Практико-ориентированное занятие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30. Россия комфортная: строительство и города будущего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отрасляхстроительства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и архитектуры.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lastRenderedPageBreak/>
        <w:t xml:space="preserve">Тема 31. </w:t>
      </w:r>
      <w:proofErr w:type="spellStart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Профориентационное</w:t>
      </w:r>
      <w:proofErr w:type="spellEnd"/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 xml:space="preserve"> занятие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Групповой разбор и интерпретация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профориентационных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образовательнопрофессионального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маршрута с учетом рекомендаций разного рода. Принцип вероятностного прогноза.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32. Россия безопасная: военно-промышленный комплекс (ВПК)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Знакомство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обучающихся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6-7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ВПК.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8-9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кл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Содержание деятельности профессий, представленных в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ВПК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,н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еобходимые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профессионально важные качества, особенности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профессиональнойподготовки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. Возможности общего, среднего профессионального и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высшегообразования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 подготовке специалистов: профильное обучение,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направленияпрофессионального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33. Практико-ориентированное занятие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Тема 34. Рефлексивное занятие (1 час)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Итоги изучения курса за год. Что было самым важным и впечатляющим.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Самооценка результатов. Оценка курса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обучающимися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, их предложения.</w:t>
      </w:r>
    </w:p>
    <w:p w:rsidR="00770181" w:rsidRPr="00CB601C" w:rsidRDefault="00770181" w:rsidP="00CB601C">
      <w:pPr>
        <w:spacing w:after="0" w:line="240" w:lineRule="auto"/>
        <w:rPr>
          <w:rFonts w:ascii="Times New Roman" w:hAnsi="Times New Roman" w:cs="Times New Roman"/>
          <w:sz w:val="26"/>
          <w:szCs w:val="26"/>
        </w:rPr>
        <w:sectPr w:rsidR="00770181" w:rsidRPr="00CB601C" w:rsidSect="00CB601C">
          <w:pgSz w:w="11906" w:h="16383"/>
          <w:pgMar w:top="851" w:right="850" w:bottom="567" w:left="1134" w:header="720" w:footer="720" w:gutter="0"/>
          <w:cols w:space="720"/>
        </w:sectPr>
      </w:pPr>
    </w:p>
    <w:p w:rsidR="00770181" w:rsidRPr="00CB601C" w:rsidRDefault="00CB601C" w:rsidP="00CB601C">
      <w:pPr>
        <w:spacing w:after="0" w:line="240" w:lineRule="auto"/>
        <w:ind w:left="120"/>
        <w:rPr>
          <w:rFonts w:ascii="Times New Roman" w:hAnsi="Times New Roman" w:cs="Times New Roman"/>
          <w:sz w:val="26"/>
          <w:szCs w:val="26"/>
        </w:rPr>
      </w:pPr>
      <w:bookmarkStart w:id="4" w:name="block-102816869"/>
      <w:bookmarkEnd w:id="3"/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lastRenderedPageBreak/>
        <w:t>ПЛАНИРУЕМЫЕ ОБРАЗОВАТЕЛЬНЫЕ РЕЗУЛЬТАТЫ ОСВОЕНИЯ</w:t>
      </w:r>
    </w:p>
    <w:p w:rsidR="00770181" w:rsidRPr="00CB601C" w:rsidRDefault="00CB601C" w:rsidP="00CB601C">
      <w:pPr>
        <w:spacing w:after="0" w:line="240" w:lineRule="auto"/>
        <w:ind w:left="120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t>КУРСА ВНЕУРОЧНОЙ ДЕЯТЕЛЬНОСТИ «РОССИЯ - МОИ ГОРИЗОНТЫ»</w:t>
      </w:r>
    </w:p>
    <w:p w:rsidR="00770181" w:rsidRPr="00CB601C" w:rsidRDefault="00770181" w:rsidP="00CB601C">
      <w:pPr>
        <w:spacing w:after="0" w:line="240" w:lineRule="auto"/>
        <w:ind w:left="120"/>
        <w:rPr>
          <w:rFonts w:ascii="Times New Roman" w:hAnsi="Times New Roman" w:cs="Times New Roman"/>
          <w:sz w:val="26"/>
          <w:szCs w:val="26"/>
        </w:rPr>
      </w:pPr>
    </w:p>
    <w:p w:rsidR="00770181" w:rsidRPr="00CB601C" w:rsidRDefault="00CB601C" w:rsidP="00CB601C">
      <w:pPr>
        <w:spacing w:after="0" w:line="240" w:lineRule="auto"/>
        <w:ind w:firstLine="600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t>ЛИЧНОСТНЫЕ РЕЗУЛЬТАТЫ: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Личностные результаты достигаются единством учебной и воспитательной деятельности, в соответствии с традиционными российскими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духовнонравственными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1) В сфере гражданского воспитания: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готовность к выполнению обязанностей гражданина и реализации своих прав, уважение прав, свобод и законных интересов других людей;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готовность к разнообразной совместной деятельности, стремление к взаимопониманию и взаимопомощи;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активное участие в жизни семьи, организации, местного сообщества, родного края, страны;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неприятие любых форм экстремизма, дискриминации;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понимание роли различных социальных институтов в жизни человека;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представление о способах противодействия коррупции;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готовность к участию в гуманитарной деятельности (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волонтерство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, помощь людям, нуждающимся в ней).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2) В сфере патриотического воспитания: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ценностное отношение к достижениям своей Родины – России и родного субъекта Российской Федерации, к науке, искусству, спорту, технологиям, боевым подвигам и трудовым достижениям народа;‒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3) В сфере духовно-нравственного воспитания: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ориентация на моральные ценности и нормы в ситуациях нравственного выбора;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lastRenderedPageBreak/>
        <w:t>‒ активное неприятие асоциальных поступков, свобода и ответственность личности в условиях индивидуального и общественного пространства.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4) В сфере эстетического воспитания: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важности художественной культуры как средства коммуникации и самовыражения для представителей многих профессий;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стремление к творческому самовыражению в любой профессии;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стремление создавать вокруг себя эстетически привлекательную среду вне зависимости от сферы профессиональной деятельности;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понимание ценности отечественного и мирового искусства, роли этнических культурных традиций и народного творчества;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стремление к самовыражению в разных видах искусства.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5) В сфере физического воспитания, формирования культуры здоровья и эмоционального благополучия: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ценности жизни;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необходимости соблюдения правил безопасности в любой профессии;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ответственное отношение к своему здоровью и установка на здоровый образ жизни;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‒ соблюдение правил безопасности, в том числе навыков безопасного поведения в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интернет-среде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умение осознавать эмоциональное состояние себя и других, умение управлять собственным эмоциональным состоянием;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‒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сформированность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навыка рефлексии, признание своего права на ошибку и такого же права другого человека.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6) В сфере трудового воспитания: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интерес к практическому изучению профессий и труда различного рода, в том числе на основе применения изучаемого предметного знания;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важности обучения на протяжении всей жизни для успешной профессиональной деятельности и развитие необходимых умений для этого;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готовность адаптироваться в профессиональной среде;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уважение к труду и результатам трудовой деятельности;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осознанный выбор и построение индивидуальной траектории образования и жизненных планов с учетом личных и общественных интересов и потребностей.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lastRenderedPageBreak/>
        <w:t>7) В сфере экологического воспитания: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потенциального ущерба природе, который сопровождает ту или иную профессиональную деятельность, и необходимости минимизации этого ущерба;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‒ активное неприятие действий, приносящих вред окружающей среде; 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осознание своей роли как ответственного гражданина и потребителя в условиях взаимосвязи природной, технологической и социальной сред: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готовность к участию в практической деятельности экологической направленности.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8) В сфере понимания ценности научного познания: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овладение языковой и читательской культурой как средством познания мира;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t>МЕТАПРЕДМЕТНЫЕ РЕЗУЛЬТАТЫ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t>Познавательные УУД: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1) базовые логические действия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выявлять и характеризовать существенные признаки объектов (явлений);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устанавливать существенный признак классификации, основания для обобщения и сравнения, критерии проводимого анализа;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 учетом предложенной задачи выявлять закономерности и противоречия в рассматриваемых фактах, данных и наблюдениях;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предлагать критерии для выявления закономерностей и противоречий;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выявлять дефициты информации, данных, необходимых для решения поставленной задачи;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выявлять причинно-следственные связи при изучении явлений и процессов;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2) базовые исследовательские действия: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использовать вопросы как исследовательский инструмент познания;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формулировать вопросы, фиксирующие разрыв между реальным и желательным состоянием ситуации, объекта, самостоятельно устанавливать искомое и данное;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формировать гипотезу об истинности собственных суждений и суждений других, аргументировать свою позицию, мнение;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lastRenderedPageBreak/>
        <w:t>‒ 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оценивать на применимость и достоверность информации, полученной в ходе исследования (эксперимента);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прогнозировать возможное дальнейшее развитие процессов, событий и их последствия в аналогичных или сходных ситуациях, выдвигать предположения об их развитии в новых условиях и контекстах;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3) работа с информацией: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выбирать, анализировать, систематизировать и интерпретировать информацию различных видов и форм представления;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оценивать надежность информации по критериям, предложенным педагогическим работником или сформулированным самостоятельно;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эффективно запоминать и систематизировать информацию.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t>Коммуникативные УУД: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Овладение системой универсальных учебных коммуникативных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действийобеспечивает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сформированность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социальных навыков и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эмоционального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интеллектаобучающихся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1) общение: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воспринимать и формулировать суждения, выражать эмоции в соответствии с целями и условиями общения;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выражать себя (свою точку зрения) в устных и письменных текстах;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понимать намерения других, проявлять уважительное отношение к собеседнику и в корректной форме формулировать свои возражения в ходе диалога и (или) дискуссии задавать вопросы по существу обсуждаемой темы и высказывать идеи, нацеленные на решение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задачии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поддержание благожелательности общения;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публично представлять результаты выполненного опыта (эксперимента, исследования, проекта);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lastRenderedPageBreak/>
        <w:t>2) совместная деятельность: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уметь обобщать мнения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нескольких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людей, проявлять готовность руководить, выполнять поручения, подчиняться;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b/>
          <w:color w:val="000000"/>
          <w:sz w:val="26"/>
          <w:szCs w:val="26"/>
        </w:rPr>
        <w:t>Регулятивные УУД: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1) самоорганизация: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выявлять проблемы для решения в жизненных и учебных ситуациях;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ориентироваться в различных подходах принятия решений (индивидуальное, принятие решения в группе, принятие решений группой);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‒ самостоятельно составлять алгоритм решения задачи (или его часть), выбирать способ решения учебной задачи с учетом имеющихся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ресурсов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;и</w:t>
      </w:r>
      <w:proofErr w:type="spellEnd"/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собственных возможностей, аргументировать предлагаемые варианты решений;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делать выбор и брать ответственность за решение;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2) самоконтроль: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‒ владеть способами самоконтроля, </w:t>
      </w:r>
      <w:proofErr w:type="spell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самомотивации</w:t>
      </w:r>
      <w:proofErr w:type="spell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и рефлексии;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давать адекватную оценку ситуации и предлагать план ее изменения;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учитывать контекст и предвидеть трудности, которые могут возникнуть при решении учебной задачи, адаптировать решение к меняющимся обстоятельствам;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‒ объяснять причины достижения (не достижения) результатов деятельности, давать оценку приобретенному опыту, уметь находить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позитивное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 в произошедшей ситуации;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оценивать соответствие результата цели и условиям;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lastRenderedPageBreak/>
        <w:t>3) эмоциональный интеллект: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различать, называть и управлять собственными эмоциями и эмоциями других;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выявлять и анализировать причины эмоций;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ставить себя на место другого человека, понимать мотивы и намерения другого;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регулировать способ выражения эмоций;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i/>
          <w:color w:val="000000"/>
          <w:sz w:val="26"/>
          <w:szCs w:val="26"/>
        </w:rPr>
        <w:t>4) принятие себя и других: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осознанно относиться к другому человеку, его мнению;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 xml:space="preserve">‒ признавать свое право на ошибку и такое же право </w:t>
      </w:r>
      <w:proofErr w:type="gramStart"/>
      <w:r w:rsidRPr="00CB601C">
        <w:rPr>
          <w:rFonts w:ascii="Times New Roman" w:hAnsi="Times New Roman" w:cs="Times New Roman"/>
          <w:color w:val="000000"/>
          <w:sz w:val="26"/>
          <w:szCs w:val="26"/>
        </w:rPr>
        <w:t>другого</w:t>
      </w:r>
      <w:proofErr w:type="gramEnd"/>
      <w:r w:rsidRPr="00CB601C">
        <w:rPr>
          <w:rFonts w:ascii="Times New Roman" w:hAnsi="Times New Roman" w:cs="Times New Roman"/>
          <w:color w:val="000000"/>
          <w:sz w:val="26"/>
          <w:szCs w:val="26"/>
        </w:rPr>
        <w:t>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принимать себя и других, не осуждая;</w:t>
      </w:r>
    </w:p>
    <w:p w:rsidR="00770181" w:rsidRPr="00CB601C" w:rsidRDefault="00CB601C" w:rsidP="00CB601C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6"/>
          <w:szCs w:val="26"/>
        </w:rPr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открытость себе и другим;</w:t>
      </w:r>
    </w:p>
    <w:p w:rsidR="00770181" w:rsidRPr="00E62A13" w:rsidRDefault="00CB601C" w:rsidP="00CB601C">
      <w:pPr>
        <w:spacing w:after="0" w:line="240" w:lineRule="auto"/>
        <w:ind w:firstLine="600"/>
        <w:jc w:val="both"/>
      </w:pPr>
      <w:r w:rsidRPr="00CB601C">
        <w:rPr>
          <w:rFonts w:ascii="Times New Roman" w:hAnsi="Times New Roman" w:cs="Times New Roman"/>
          <w:color w:val="000000"/>
          <w:sz w:val="26"/>
          <w:szCs w:val="26"/>
        </w:rPr>
        <w:t>‒ осознавать невозможность контролировать все вокруг</w:t>
      </w:r>
      <w:r w:rsidRPr="00E62A13">
        <w:rPr>
          <w:rFonts w:ascii="Times New Roman" w:hAnsi="Times New Roman"/>
          <w:color w:val="000000"/>
          <w:sz w:val="28"/>
        </w:rPr>
        <w:t>.</w:t>
      </w:r>
    </w:p>
    <w:p w:rsidR="00770181" w:rsidRPr="00E62A13" w:rsidRDefault="00770181">
      <w:pPr>
        <w:sectPr w:rsidR="00770181" w:rsidRPr="00E62A13" w:rsidSect="00CB601C">
          <w:pgSz w:w="11906" w:h="16383"/>
          <w:pgMar w:top="1134" w:right="850" w:bottom="1134" w:left="1134" w:header="720" w:footer="720" w:gutter="0"/>
          <w:cols w:space="720"/>
        </w:sectPr>
      </w:pPr>
    </w:p>
    <w:p w:rsidR="00770181" w:rsidRDefault="00CB601C">
      <w:pPr>
        <w:spacing w:after="0"/>
        <w:ind w:left="120"/>
      </w:pPr>
      <w:bookmarkStart w:id="5" w:name="block-102816865"/>
      <w:bookmarkEnd w:id="4"/>
      <w:r w:rsidRPr="00E62A13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6-9 КЛАССЫ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2963"/>
        <w:gridCol w:w="1554"/>
        <w:gridCol w:w="3769"/>
        <w:gridCol w:w="2972"/>
        <w:gridCol w:w="2119"/>
      </w:tblGrid>
      <w:tr w:rsidR="00770181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70181" w:rsidRDefault="00770181">
            <w:pPr>
              <w:spacing w:after="0"/>
              <w:ind w:left="135"/>
            </w:pP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70181" w:rsidRDefault="00770181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770181" w:rsidRDefault="00770181">
            <w:pPr>
              <w:spacing w:after="0"/>
              <w:ind w:left="135"/>
            </w:pP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770181" w:rsidRDefault="00770181">
            <w:pPr>
              <w:spacing w:after="0"/>
              <w:ind w:left="135"/>
            </w:pP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770181" w:rsidRDefault="00770181">
            <w:pPr>
              <w:spacing w:after="0"/>
              <w:ind w:left="135"/>
            </w:pP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70181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Установочное занятие «Россия – мои горизонты»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Россия – страна безграничных возможностей и профессионального развития. Цели и возможности курса «Россия - мои горизонты». Портал «Билет в будущее»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62A1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r w:rsidRPr="00E62A1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62A1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Единая модель профориентации.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Тематическое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занятие «Открой свое будущее»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кл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профессионального пути. Палитра возможностей дополнительного образования. 8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кл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. Соотнесение личных качеств и интересов с направлениями профессиональной деятельности.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Метапредметные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обучение. 9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кл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Тематическое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занятие «Познаю себя»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Особенности диагностик на платформе «Билет в будущее»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62A13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bvbinfo</w:t>
              </w:r>
              <w:r w:rsidRPr="00E62A13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62A13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</w:hyperlink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диагностик.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Диагностический цикл. Алгоритм и сроки прохождения диагностик.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Анонсирование диагностик «Мои интересы» (6,8 классы) и «Мой профиль» (7, 9 классы).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промышленная: атомные технологии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Занятие посвящено атомной промышленности России и отраслевому дню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(26 сентября).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Росатом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». Востребованные профессии и содержание профессиональной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Варианты 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умная: педагогика и образование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</w:t>
            </w:r>
            <w:r>
              <w:rPr>
                <w:rFonts w:ascii="Times New Roman" w:hAnsi="Times New Roman"/>
                <w:color w:val="000000"/>
                <w:sz w:val="24"/>
              </w:rPr>
              <w:t>Раскрываются профессионально важные качества учителя и воспитателя, направления образования.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аграрная: высокотехнологичное сельское хозяйство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Наукоемкость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комфортная: энергетика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топливноэнергетического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Варианты профессионального 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заданий. Анализ профессий изученных отраслей на основе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«формулы профессий».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технологическая: инженерия и беспилотные системы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промышленная: добыча и переработка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Варианты профессионально-образовательных маршрутов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деловая: предпринимательство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на портале «Билет в будущее»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комфортная: дорожное строительство и транспорт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профессиональной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Варианты профессионального 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безопасная: национальная безопасность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Варианты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маршрутов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деловая: международное сотрудничество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профессии и содержание профессиональной деятельности. Варианты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профессиональнообразовательных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маршрутов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Занятие направлено на углубление представлений о профессиях. Педагогу предлагается выбор тематики занятия.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заданий.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Групповой разбор и интерпретация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профориентационных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вероятностного прогноза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Групповой разбор и интерпретация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профориентационных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диагностик первого полугодия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тематическое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>«Мои качества» (6, 8 классы) и «Мои ориентиры» (7, 9 классы).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«Мои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качества» (6,8 классы) и «Мои ориентиры» (7,9 классы).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профессиональная: государственная служба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Достижения системы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МФЦ, портал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Госуслуги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»).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комфортная: интернет и телекоммуникации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Варианты профессионального образования.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Россия умная: биотехнологии и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цифровизация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науки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Занятие посвящено Дню Российской науки – 8 февраля. 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цифровизации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в развитии науки. Открытие диагностики «Мои способности. Социальный интеллект» в личном кабинете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обучающегося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на портале «Билет в будущее». </w:t>
            </w:r>
            <w:r>
              <w:rPr>
                <w:rFonts w:ascii="Times New Roman" w:hAnsi="Times New Roman"/>
                <w:color w:val="000000"/>
                <w:sz w:val="24"/>
              </w:rPr>
              <w:t>Инициативы Десятилетия науки и технологий в России.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гостеприимная: индустрия туризма и сервиса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обучающихся с профессиями в сфере туризма и гостеприимства и вариантами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профессиональнообразовательных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маршрутов.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безопасная: защитники Отечества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Вооруженных сил Российской Федерации, включая передовые технологии.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 профессионального развития в рядах ВС Российской Федерации.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Просмотр видеороликов, участие в дискуссии, выполнение заданий. Работа с материалами занятия. Работа под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творческая: креативная экономика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Варианты профессионального образования. Открытие диагностики «Мои способности. Креативный интеллект»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промышленная: машиностроение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профессии и содержание профессиональной деятельности. Варианты профессионального образования.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Проектное занятие: поговори с родителями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Знакомство с особенностями проведения тематической беседы с родителями (значимыми взрослыми) о профессиональном самоопределении.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В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зависимости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от возраста обучающиеся готовят список вопросов для беседы и знакомятся с правилами и особенностями проведения интервью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здоровая: высокотехнологичная медицина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Варианты профессионального образования.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Россия умная: искусственный интеллект,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промтинженерия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ИИ в экономике, социальной сфере и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госуправлении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>; задачами, достижениями (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нейросети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, голосовые помощники, диагностика в медицине), работодателями. Перспективные профессии: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промт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-инженер, аналитик данных. ИИ как сквозная технология.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Образовательные маршруты. Открытие диагностики «Аналитические способности» на портале «Билет в будущее».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промышленная: космические технологии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профессии и содержание профессиональной деятельности в космической отрасли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комфортная: строительство и города будущего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профессии и содержание профессиональной деятельности. Варианты профессионального образования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Профориентационное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Групповой разбор и интерпретация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профориентационных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</w:t>
            </w:r>
            <w:r>
              <w:rPr>
                <w:rFonts w:ascii="Times New Roman" w:hAnsi="Times New Roman"/>
                <w:color w:val="000000"/>
                <w:sz w:val="24"/>
              </w:rPr>
              <w:t>Принцип вероятностного прогноза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Россия безопасная: военно-промышленный комплекс (ВПК)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Знакомство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обучающихся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с ролью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военнопромышленного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</w:t>
            </w: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кадрах. Основные профессии и содержание профессиональной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Варианты профессионального и высшего образования.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lastRenderedPageBreak/>
              <w:t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 w:rsidRPr="00E62A13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Практикоориентированное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>Занятие направлено на углубление представлений о профессиях в изученных областях.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Выполнение </w:t>
            </w:r>
            <w:proofErr w:type="spellStart"/>
            <w:r w:rsidRPr="00E62A13">
              <w:rPr>
                <w:rFonts w:ascii="Times New Roman" w:hAnsi="Times New Roman"/>
                <w:color w:val="000000"/>
                <w:sz w:val="24"/>
              </w:rPr>
              <w:t>практикоориентированных</w:t>
            </w:r>
            <w:proofErr w:type="spellEnd"/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заданий. Анализ профессий изученных отраслей на основе «формулы профессий»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770181">
            <w:pPr>
              <w:spacing w:after="0"/>
              <w:ind w:left="135"/>
            </w:pPr>
          </w:p>
        </w:tc>
      </w:tr>
      <w:tr w:rsidR="00770181">
        <w:trPr>
          <w:trHeight w:val="144"/>
          <w:tblCellSpacing w:w="20" w:type="nil"/>
        </w:trPr>
        <w:tc>
          <w:tcPr>
            <w:tcW w:w="28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224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Рефлексивное занятие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3584" w:type="dxa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Итоги изучения курса за год. Самооценка результатов. Оценка курса </w:t>
            </w:r>
            <w:proofErr w:type="gramStart"/>
            <w:r w:rsidRPr="00E62A13">
              <w:rPr>
                <w:rFonts w:ascii="Times New Roman" w:hAnsi="Times New Roman"/>
                <w:color w:val="000000"/>
                <w:sz w:val="24"/>
              </w:rPr>
              <w:t>обучающимися</w:t>
            </w:r>
            <w:proofErr w:type="gramEnd"/>
            <w:r w:rsidRPr="00E62A13">
              <w:rPr>
                <w:rFonts w:ascii="Times New Roman" w:hAnsi="Times New Roman"/>
                <w:color w:val="000000"/>
                <w:sz w:val="24"/>
              </w:rPr>
              <w:t>, их предложения.</w:t>
            </w:r>
          </w:p>
        </w:tc>
        <w:tc>
          <w:tcPr>
            <w:tcW w:w="2688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Участие в дискуссии, выполнение тематических 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Ретроспективная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проспективная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рефлексия.</w:t>
            </w:r>
          </w:p>
        </w:tc>
        <w:tc>
          <w:tcPr>
            <w:tcW w:w="1792" w:type="dxa"/>
            <w:tcMar>
              <w:top w:w="50" w:type="dxa"/>
              <w:left w:w="100" w:type="dxa"/>
            </w:tcMar>
            <w:vAlign w:val="center"/>
          </w:tcPr>
          <w:p w:rsidR="00770181" w:rsidRDefault="00770181">
            <w:pPr>
              <w:spacing w:after="0"/>
              <w:ind w:left="135"/>
            </w:pPr>
          </w:p>
        </w:tc>
      </w:tr>
      <w:tr w:rsidR="0077018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70181" w:rsidRPr="00E62A13" w:rsidRDefault="00CB601C">
            <w:pPr>
              <w:spacing w:after="0"/>
              <w:ind w:left="135"/>
            </w:pPr>
            <w:r w:rsidRPr="00E62A13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770181" w:rsidRDefault="00CB601C">
            <w:pPr>
              <w:spacing w:after="0"/>
              <w:ind w:left="135"/>
              <w:jc w:val="center"/>
            </w:pPr>
            <w:r w:rsidRPr="00E62A1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70181" w:rsidRDefault="00770181"/>
        </w:tc>
      </w:tr>
    </w:tbl>
    <w:p w:rsidR="00770181" w:rsidRDefault="00770181">
      <w:pPr>
        <w:sectPr w:rsidR="0077018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70181" w:rsidRDefault="00770181">
      <w:pPr>
        <w:sectPr w:rsidR="00770181">
          <w:pgSz w:w="16383" w:h="11906" w:orient="landscape"/>
          <w:pgMar w:top="1134" w:right="850" w:bottom="1134" w:left="1701" w:header="720" w:footer="720" w:gutter="0"/>
          <w:cols w:space="720"/>
        </w:sectPr>
      </w:pPr>
    </w:p>
    <w:bookmarkEnd w:id="5"/>
    <w:p w:rsidR="00CB601C" w:rsidRDefault="00CB601C"/>
    <w:sectPr w:rsidR="00CB601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181"/>
    <w:rsid w:val="0014778F"/>
    <w:rsid w:val="00770181"/>
    <w:rsid w:val="00CB601C"/>
    <w:rsid w:val="00E62A13"/>
    <w:rsid w:val="00EC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47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477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147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47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vbinfo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bvbinfo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36</Pages>
  <Words>10111</Words>
  <Characters>57637</Characters>
  <Application>Microsoft Office Word</Application>
  <DocSecurity>0</DocSecurity>
  <Lines>480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Школа</cp:lastModifiedBy>
  <cp:revision>4</cp:revision>
  <cp:lastPrinted>2026-09-23T19:38:00Z</cp:lastPrinted>
  <dcterms:created xsi:type="dcterms:W3CDTF">2026-09-23T18:53:00Z</dcterms:created>
  <dcterms:modified xsi:type="dcterms:W3CDTF">2026-09-23T19:43:00Z</dcterms:modified>
</cp:coreProperties>
</file>