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E53" w:rsidRDefault="00696FAB" w:rsidP="007E1E5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pacing w:val="3"/>
          <w:sz w:val="24"/>
          <w:szCs w:val="24"/>
          <w:lang w:eastAsia="ru-RU"/>
        </w:rPr>
        <w:drawing>
          <wp:inline distT="0" distB="0" distL="0" distR="0">
            <wp:extent cx="6415712" cy="9046798"/>
            <wp:effectExtent l="0" t="0" r="4445" b="2540"/>
            <wp:docPr id="2" name="Рисунок 2" descr="C:\Users\Школа\Desktop\СКАН. ТАТЬЯНА НИК\прог дош конс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Школа\Desktop\СКАН. ТАТЬЯНА НИК\прог дош конс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"/>
                    <a:stretch/>
                  </pic:blipFill>
                  <pic:spPr bwMode="auto">
                    <a:xfrm>
                      <a:off x="0" y="0"/>
                      <a:ext cx="6418028" cy="905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FAB" w:rsidRDefault="00696FAB" w:rsidP="007E1E5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696FAB" w:rsidRDefault="00696FAB" w:rsidP="007E1E5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2D29E0" w:rsidRPr="00504313" w:rsidRDefault="002D29E0" w:rsidP="007E1E5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lastRenderedPageBreak/>
        <w:t>Пояснительная записка</w:t>
      </w:r>
    </w:p>
    <w:p w:rsidR="00696FAB" w:rsidRPr="004626FA" w:rsidRDefault="00696FAB" w:rsidP="00696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для  разновозрастной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 группы (от 3 до 7 лет) на базе МБОУ «Орджоникидзевская СОШ». Программа разработана в соответствии с</w:t>
      </w:r>
      <w:r w:rsidRPr="004626F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>федеральным государственным образовательным стандартом дошкольного образования</w:t>
      </w:r>
      <w:r w:rsidRPr="004626FA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>(Приказ Министерства образования и науки Российской Федерации от 17 октября 2013 года № 1155) (далее - ФГОС ДО), федеральной образовательной программой дошкольного</w:t>
      </w:r>
      <w:r w:rsidRPr="004626FA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образования (Приказ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 России от 25 ноября 2022 г. № 1028). Составлена на основе инновационной образовательной программы дошкольного образования «От рождения до школы»</w:t>
      </w:r>
      <w:r w:rsidRPr="004626F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под редакцией </w:t>
      </w:r>
      <w:proofErr w:type="spellStart"/>
      <w:r w:rsidRPr="004626FA">
        <w:rPr>
          <w:rFonts w:ascii="Times New Roman" w:eastAsia="Times New Roman" w:hAnsi="Times New Roman" w:cs="Times New Roman"/>
          <w:sz w:val="24"/>
          <w:szCs w:val="24"/>
        </w:rPr>
        <w:t>Вераксы</w:t>
      </w:r>
      <w:proofErr w:type="spellEnd"/>
      <w:r w:rsidRPr="004626FA">
        <w:rPr>
          <w:rFonts w:ascii="Times New Roman" w:eastAsia="Times New Roman" w:hAnsi="Times New Roman" w:cs="Times New Roman"/>
          <w:sz w:val="24"/>
          <w:szCs w:val="24"/>
        </w:rPr>
        <w:t xml:space="preserve"> Н.Е., Комаровой Т.С., Дорофеевой Э.М. (ИЗДАТЕЛЬСТВО «МОЗАИКА - СИНТЕЗ», М.:2021 г.) с учетом ФГОС ДО.</w:t>
      </w:r>
    </w:p>
    <w:p w:rsidR="002D29E0" w:rsidRPr="00504313" w:rsidRDefault="00696FAB" w:rsidP="00696FA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познавательное развитие (ФЭМП).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3–7 лет (разновозрастная смешанная группа).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35 занятия (1 раз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неделю, сентябрь–май).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4626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Длительность занятия:</w:t>
      </w:r>
      <w:r w:rsidRPr="004626FA">
        <w:rPr>
          <w:rFonts w:ascii="Times New Roman" w:eastAsia="Times New Roman" w:hAnsi="Times New Roman" w:cs="Times New Roman"/>
          <w:sz w:val="24"/>
          <w:szCs w:val="24"/>
          <w:lang w:eastAsia="ru-RU"/>
        </w:rPr>
        <w:t> 15 мин (3–4 года), 20 мин (4–5 лет), 25 мин (5–6 лет), 30 мин (6–7 лет).</w:t>
      </w:r>
      <w:proofErr w:type="gramEnd"/>
      <w:r w:rsidR="002D29E0"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</w:r>
      <w:proofErr w:type="gramStart"/>
      <w:r w:rsidR="002D29E0"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Материалы:</w:t>
      </w:r>
      <w:r w:rsidR="002D29E0"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 крупный напольный конструктор, деревянные кубики, LEGO </w:t>
      </w:r>
      <w:proofErr w:type="spellStart"/>
      <w:r w:rsidR="002D29E0"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Duplo</w:t>
      </w:r>
      <w:proofErr w:type="spellEnd"/>
      <w:r w:rsidR="002D29E0"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/классический, бумага/картон, природный материал (шишки, палочки), бросовый материал (коробки, втулки), клей, ножницы (по возрасту), шаблоны, карточки-схемы.</w:t>
      </w:r>
      <w:proofErr w:type="gramEnd"/>
    </w:p>
    <w:p w:rsidR="002D29E0" w:rsidRPr="00504313" w:rsidRDefault="002D29E0" w:rsidP="007E1E53">
      <w:pPr>
        <w:spacing w:after="0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Цель</w:t>
      </w:r>
    </w:p>
    <w:p w:rsidR="002D29E0" w:rsidRPr="00504313" w:rsidRDefault="002D29E0" w:rsidP="007E1E53">
      <w:pPr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Сформировать у детей пространственное мышление, мелкую моторику, умение планировать постройку и работать по образцу/схеме, а также навыки сотрудничества в разновозрастной группе.</w:t>
      </w:r>
    </w:p>
    <w:p w:rsidR="002D29E0" w:rsidRPr="00504313" w:rsidRDefault="002D29E0" w:rsidP="007E1E53">
      <w:pPr>
        <w:spacing w:after="0"/>
        <w:outlineLvl w:val="2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Задачи по возрастам</w:t>
      </w:r>
    </w:p>
    <w:p w:rsidR="002D29E0" w:rsidRPr="00504313" w:rsidRDefault="002D29E0" w:rsidP="007E1E53">
      <w:pPr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3–4 года:</w:t>
      </w:r>
    </w:p>
    <w:p w:rsidR="002D29E0" w:rsidRPr="00504313" w:rsidRDefault="002D29E0" w:rsidP="007E1E53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Освоить базовые приёмы: ставить кубик на кубик, накладывать пластину, делать перекрытие.</w:t>
      </w:r>
    </w:p>
    <w:p w:rsidR="002D29E0" w:rsidRPr="00504313" w:rsidRDefault="002D29E0" w:rsidP="007E1E53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Строить по простейшей схеме из 2–3 деталей.</w:t>
      </w:r>
    </w:p>
    <w:p w:rsidR="002D29E0" w:rsidRPr="00504313" w:rsidRDefault="002D29E0" w:rsidP="007E1E53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зрительно-моторную координацию, умение следовать инструкции взрослого.</w:t>
      </w:r>
    </w:p>
    <w:p w:rsidR="002D29E0" w:rsidRPr="00504313" w:rsidRDefault="002D29E0" w:rsidP="007E1E53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Формировать интерес к конструированию через игровые сюжеты.</w:t>
      </w:r>
    </w:p>
    <w:p w:rsidR="002D29E0" w:rsidRPr="00504313" w:rsidRDefault="002D29E0" w:rsidP="007E1E53">
      <w:pPr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4–5 лет:</w:t>
      </w:r>
    </w:p>
    <w:p w:rsidR="002D29E0" w:rsidRPr="00504313" w:rsidRDefault="002D29E0" w:rsidP="007E1E5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Строить по усложнённой схеме (4–6 деталей), по словесной инструкции.</w:t>
      </w:r>
    </w:p>
    <w:p w:rsidR="002D29E0" w:rsidRPr="00504313" w:rsidRDefault="002D29E0" w:rsidP="007E1E5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Осваивать простые способы соединения, перекрытия, симметрии.</w:t>
      </w:r>
    </w:p>
    <w:p w:rsidR="002D29E0" w:rsidRPr="00504313" w:rsidRDefault="002D29E0" w:rsidP="007E1E5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Учиться анализировать постройку: «из чего состоит», «что внизу, что наверху».</w:t>
      </w:r>
    </w:p>
    <w:p w:rsidR="002D29E0" w:rsidRPr="00504313" w:rsidRDefault="002D29E0" w:rsidP="007E1E53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самостоятельность и умение договариваться в паре.</w:t>
      </w:r>
    </w:p>
    <w:p w:rsidR="002D29E0" w:rsidRPr="00504313" w:rsidRDefault="002D29E0" w:rsidP="007E1E53">
      <w:pPr>
        <w:spacing w:after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5–6 лет:</w:t>
      </w:r>
    </w:p>
    <w:p w:rsidR="002D29E0" w:rsidRPr="00504313" w:rsidRDefault="002D29E0" w:rsidP="007E1E53">
      <w:pPr>
        <w:numPr>
          <w:ilvl w:val="0"/>
          <w:numId w:val="3"/>
        </w:numPr>
        <w:spacing w:after="0"/>
        <w:ind w:left="0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Строить по чертежу/схеме с условными обозначениями, по замыслу с предварительным планированием.</w:t>
      </w:r>
    </w:p>
    <w:p w:rsidR="002D29E0" w:rsidRPr="00504313" w:rsidRDefault="002D29E0" w:rsidP="007E1E53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Использовать разные способы соединения, создавать устойчивые конструкции.</w:t>
      </w:r>
    </w:p>
    <w:p w:rsidR="002D29E0" w:rsidRPr="00504313" w:rsidRDefault="002D29E0" w:rsidP="007E1E53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Учиться преобразовывать постройку по условию («сделай выше», «шире», «добавь вход»).</w:t>
      </w:r>
    </w:p>
    <w:p w:rsidR="002D29E0" w:rsidRPr="00504313" w:rsidRDefault="002D29E0" w:rsidP="007E1E53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умение объяснять свои действия и помогать младшим.</w:t>
      </w:r>
    </w:p>
    <w:p w:rsidR="002D29E0" w:rsidRPr="00504313" w:rsidRDefault="002D29E0" w:rsidP="007E1E53">
      <w:pPr>
        <w:spacing w:after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6–7 лет:</w:t>
      </w:r>
    </w:p>
    <w:p w:rsidR="002D29E0" w:rsidRPr="00504313" w:rsidRDefault="002D29E0" w:rsidP="007E1E53">
      <w:pPr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Проектировать по схеме и самостоятельно, читать условные обозначения.</w:t>
      </w:r>
    </w:p>
    <w:p w:rsidR="002D29E0" w:rsidRPr="00504313" w:rsidRDefault="002D29E0" w:rsidP="007E1E53">
      <w:pPr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Создавать постройки с функциональными элементами (двери, окна, мосты).</w:t>
      </w:r>
    </w:p>
    <w:p w:rsidR="002D29E0" w:rsidRPr="00504313" w:rsidRDefault="002D29E0" w:rsidP="007E1E53">
      <w:pPr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Учиться фиксировать этапы постройки (</w:t>
      </w:r>
      <w:proofErr w:type="gramStart"/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фото/схема</w:t>
      </w:r>
      <w:proofErr w:type="gramEnd"/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), оценивать устойчивость и соответствие замыслу.</w:t>
      </w:r>
    </w:p>
    <w:p w:rsidR="002D29E0" w:rsidRPr="00504313" w:rsidRDefault="002D29E0" w:rsidP="007E1E53">
      <w:pPr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0431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Развивать лидерские качества и наставничество: объяснять шаги младшим, помогать в планировании.</w:t>
      </w:r>
    </w:p>
    <w:p w:rsidR="002D29E0" w:rsidRPr="00542AE7" w:rsidRDefault="002D29E0" w:rsidP="007E1E53">
      <w:pPr>
        <w:pStyle w:val="21"/>
        <w:keepNext/>
        <w:keepLines/>
        <w:shd w:val="clear" w:color="auto" w:fill="auto"/>
        <w:spacing w:before="0" w:after="0"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bookmark16"/>
      <w:r w:rsidRPr="00542AE7">
        <w:rPr>
          <w:rStyle w:val="20pt"/>
          <w:rFonts w:ascii="Times New Roman" w:hAnsi="Times New Roman" w:cs="Times New Roman"/>
          <w:sz w:val="24"/>
          <w:szCs w:val="24"/>
        </w:rPr>
        <w:lastRenderedPageBreak/>
        <w:t>Программа</w:t>
      </w:r>
      <w:r>
        <w:rPr>
          <w:rStyle w:val="20pt"/>
          <w:rFonts w:ascii="Times New Roman" w:hAnsi="Times New Roman" w:cs="Times New Roman"/>
          <w:sz w:val="24"/>
          <w:szCs w:val="24"/>
        </w:rPr>
        <w:t xml:space="preserve"> предмета  «К</w:t>
      </w:r>
      <w:r w:rsidRPr="00542AE7">
        <w:rPr>
          <w:rStyle w:val="20pt"/>
          <w:rFonts w:ascii="Times New Roman" w:hAnsi="Times New Roman" w:cs="Times New Roman"/>
          <w:sz w:val="24"/>
          <w:szCs w:val="24"/>
        </w:rPr>
        <w:t>онструирование</w:t>
      </w:r>
      <w:r>
        <w:rPr>
          <w:rStyle w:val="20pt"/>
          <w:rFonts w:ascii="Times New Roman" w:hAnsi="Times New Roman" w:cs="Times New Roman"/>
          <w:sz w:val="24"/>
          <w:szCs w:val="24"/>
        </w:rPr>
        <w:t>»</w:t>
      </w:r>
      <w:r w:rsidRPr="00542AE7">
        <w:rPr>
          <w:rStyle w:val="20pt"/>
          <w:rFonts w:ascii="Times New Roman" w:hAnsi="Times New Roman" w:cs="Times New Roman"/>
          <w:sz w:val="24"/>
          <w:szCs w:val="24"/>
        </w:rPr>
        <w:t xml:space="preserve"> предусматривает:</w:t>
      </w:r>
      <w:bookmarkEnd w:id="0"/>
    </w:p>
    <w:p w:rsidR="002D29E0" w:rsidRPr="00542AE7" w:rsidRDefault="002D29E0" w:rsidP="007E1E53">
      <w:pPr>
        <w:pStyle w:val="a5"/>
        <w:shd w:val="clear" w:color="auto" w:fill="auto"/>
        <w:spacing w:before="0" w:after="0" w:line="276" w:lineRule="auto"/>
        <w:ind w:left="40" w:right="11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AE7">
        <w:rPr>
          <w:rFonts w:ascii="Times New Roman" w:hAnsi="Times New Roman" w:cs="Times New Roman"/>
          <w:sz w:val="24"/>
          <w:szCs w:val="24"/>
        </w:rPr>
        <w:t>Знакомство с различными материалами и их основными свойствами: пластилином, бумагой, фольгой; с готовыми природными формами: шишками, сухими веточками, соломой, плодами, семенами деревьев и кустарников, травянистых растений, глиной и</w:t>
      </w:r>
      <w:bookmarkStart w:id="1" w:name="bookmark17"/>
      <w:r w:rsidRPr="00542AE7">
        <w:rPr>
          <w:rFonts w:ascii="Times New Roman" w:hAnsi="Times New Roman" w:cs="Times New Roman"/>
          <w:sz w:val="24"/>
          <w:szCs w:val="24"/>
        </w:rPr>
        <w:t xml:space="preserve"> др.</w:t>
      </w:r>
      <w:bookmarkEnd w:id="1"/>
      <w:proofErr w:type="gramEnd"/>
    </w:p>
    <w:p w:rsidR="002D29E0" w:rsidRPr="00542AE7" w:rsidRDefault="002D29E0" w:rsidP="007E1E53">
      <w:pPr>
        <w:pStyle w:val="a5"/>
        <w:shd w:val="clear" w:color="auto" w:fill="auto"/>
        <w:spacing w:before="0" w:after="0" w:line="276" w:lineRule="auto"/>
        <w:ind w:right="4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Выявления возможности использования конструктивных особенностей материалов. Влияние формы, цвета, размера на выразительность конструкции.</w:t>
      </w:r>
    </w:p>
    <w:p w:rsidR="002D29E0" w:rsidRPr="00542AE7" w:rsidRDefault="002D29E0" w:rsidP="007E1E53">
      <w:pPr>
        <w:pStyle w:val="a5"/>
        <w:shd w:val="clear" w:color="auto" w:fill="auto"/>
        <w:spacing w:before="0" w:after="0" w:line="276" w:lineRule="auto"/>
        <w:ind w:left="40" w:right="4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Конструирование по образцу, рисунку, по заданиям, по условиям, замыслу с учётом пространственного расположения частей и деталей предмета, сравнение по числу деталей, по их форме.</w:t>
      </w:r>
    </w:p>
    <w:p w:rsidR="002D29E0" w:rsidRPr="00542AE7" w:rsidRDefault="002D29E0" w:rsidP="007E1E53">
      <w:pPr>
        <w:pStyle w:val="a5"/>
        <w:shd w:val="clear" w:color="auto" w:fill="auto"/>
        <w:spacing w:before="0" w:after="0" w:line="276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Использование различных видов деятельности:</w:t>
      </w:r>
    </w:p>
    <w:p w:rsidR="002D29E0" w:rsidRPr="00542AE7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222"/>
        </w:tabs>
        <w:spacing w:before="0" w:after="0" w:line="276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разметка: на глаз, сгибание;</w:t>
      </w:r>
    </w:p>
    <w:p w:rsidR="002D29E0" w:rsidRPr="00542AE7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318"/>
        </w:tabs>
        <w:spacing w:before="0" w:after="0" w:line="276" w:lineRule="auto"/>
        <w:ind w:left="40" w:right="4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обработка: выполнение приёмов лепки - разминание, раскатывание и др. (глина, пластилин); резание (бумага); разравнивание</w:t>
      </w:r>
      <w:proofErr w:type="gramStart"/>
      <w:r w:rsidRPr="00542AE7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proofErr w:type="gramEnd"/>
      <w:r w:rsidRPr="00542AE7">
        <w:rPr>
          <w:rFonts w:ascii="Times New Roman" w:hAnsi="Times New Roman" w:cs="Times New Roman"/>
          <w:sz w:val="24"/>
          <w:szCs w:val="24"/>
        </w:rPr>
        <w:t>сминание</w:t>
      </w:r>
      <w:proofErr w:type="spellEnd"/>
      <w:r w:rsidRPr="00542AE7">
        <w:rPr>
          <w:rFonts w:ascii="Times New Roman" w:hAnsi="Times New Roman" w:cs="Times New Roman"/>
          <w:sz w:val="24"/>
          <w:szCs w:val="24"/>
        </w:rPr>
        <w:t>, накручивание (фольга); завязывание на два узелка, бантом (нитки, шнурок); витьё (из ниток); плетение (полоски бумаги и др.);</w:t>
      </w:r>
    </w:p>
    <w:p w:rsidR="002D29E0" w:rsidRPr="00542AE7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309"/>
        </w:tabs>
        <w:spacing w:before="0" w:after="0" w:line="276" w:lineRule="auto"/>
        <w:ind w:left="40" w:right="40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2AE7">
        <w:rPr>
          <w:rFonts w:ascii="Times New Roman" w:hAnsi="Times New Roman" w:cs="Times New Roman"/>
          <w:sz w:val="24"/>
          <w:szCs w:val="24"/>
        </w:rPr>
        <w:t>отделка: раскрашивание (глина, бумага); аппликация (бумага, природные материалы, бечёвка); украшение рисунком (глина, бумага).</w:t>
      </w:r>
      <w:proofErr w:type="gramEnd"/>
    </w:p>
    <w:p w:rsidR="002D29E0" w:rsidRPr="00542AE7" w:rsidRDefault="002D29E0" w:rsidP="007E1E53">
      <w:pPr>
        <w:pStyle w:val="a5"/>
        <w:shd w:val="clear" w:color="auto" w:fill="auto"/>
        <w:spacing w:before="0" w:after="0" w:line="276" w:lineRule="auto"/>
        <w:ind w:left="40" w:right="400" w:firstLine="80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Технологические операции выполняются ручными инструментами (карандаш, линейка, стека и др.) и приспособленными (напёрсток, тряпочка, подкладной лист и др.)</w:t>
      </w:r>
    </w:p>
    <w:p w:rsidR="002D29E0" w:rsidRPr="00542AE7" w:rsidRDefault="002D29E0" w:rsidP="007E1E53">
      <w:pPr>
        <w:pStyle w:val="a5"/>
        <w:shd w:val="clear" w:color="auto" w:fill="auto"/>
        <w:spacing w:before="0" w:after="0" w:line="276" w:lineRule="auto"/>
        <w:ind w:left="40" w:right="400" w:firstLine="80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 xml:space="preserve">Особое внимание следует уделять развитию у детей самоконтроля - умению сравнивать своё изделие с предложенным образцом, развитию внимания, наблюдательности, памяти, воображения, фантазии, творческого отношения к труду. </w:t>
      </w:r>
    </w:p>
    <w:p w:rsidR="002D29E0" w:rsidRPr="002D29E0" w:rsidRDefault="002D29E0" w:rsidP="007E1E53">
      <w:pPr>
        <w:pStyle w:val="a5"/>
        <w:shd w:val="clear" w:color="auto" w:fill="auto"/>
        <w:spacing w:before="0" w:after="0" w:line="276" w:lineRule="auto"/>
        <w:ind w:left="40" w:right="400" w:firstLine="800"/>
        <w:jc w:val="both"/>
        <w:rPr>
          <w:rFonts w:ascii="Times New Roman" w:hAnsi="Times New Roman" w:cs="Times New Roman"/>
          <w:sz w:val="24"/>
          <w:szCs w:val="24"/>
        </w:rPr>
      </w:pPr>
      <w:r w:rsidRPr="002D29E0">
        <w:rPr>
          <w:rStyle w:val="142"/>
          <w:rFonts w:ascii="Times New Roman" w:hAnsi="Times New Roman" w:cs="Times New Roman"/>
          <w:sz w:val="24"/>
          <w:szCs w:val="24"/>
        </w:rPr>
        <w:t>Планируемые результаты:</w:t>
      </w:r>
    </w:p>
    <w:p w:rsidR="002D29E0" w:rsidRPr="00542AE7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222"/>
        </w:tabs>
        <w:spacing w:before="0" w:after="0" w:line="276" w:lineRule="auto"/>
        <w:ind w:left="40" w:right="40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определять число деталей в пр</w:t>
      </w:r>
      <w:r>
        <w:rPr>
          <w:rFonts w:ascii="Times New Roman" w:hAnsi="Times New Roman" w:cs="Times New Roman"/>
          <w:sz w:val="24"/>
          <w:szCs w:val="24"/>
        </w:rPr>
        <w:t>остейшей конструкции предмета и</w:t>
      </w:r>
      <w:r w:rsidRPr="00542AE7">
        <w:rPr>
          <w:rFonts w:ascii="Times New Roman" w:hAnsi="Times New Roman" w:cs="Times New Roman"/>
          <w:sz w:val="24"/>
          <w:szCs w:val="24"/>
        </w:rPr>
        <w:t xml:space="preserve"> их взаимное расположение;</w:t>
      </w:r>
    </w:p>
    <w:p w:rsidR="002D29E0" w:rsidRPr="00542AE7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222"/>
        </w:tabs>
        <w:spacing w:before="0" w:after="0" w:line="276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конструировать по условию, по замыслу из готовых деталей;</w:t>
      </w:r>
    </w:p>
    <w:p w:rsidR="002D29E0" w:rsidRPr="00542AE7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222"/>
        </w:tabs>
        <w:spacing w:before="0" w:after="0" w:line="276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владеть приёмами лепки;</w:t>
      </w:r>
    </w:p>
    <w:p w:rsidR="002D29E0" w:rsidRDefault="002D29E0" w:rsidP="007E1E53">
      <w:pPr>
        <w:pStyle w:val="a5"/>
        <w:numPr>
          <w:ilvl w:val="0"/>
          <w:numId w:val="7"/>
        </w:numPr>
        <w:shd w:val="clear" w:color="auto" w:fill="auto"/>
        <w:tabs>
          <w:tab w:val="left" w:pos="222"/>
        </w:tabs>
        <w:spacing w:before="0" w:after="0" w:line="276" w:lineRule="auto"/>
        <w:ind w:lef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42AE7">
        <w:rPr>
          <w:rFonts w:ascii="Times New Roman" w:hAnsi="Times New Roman" w:cs="Times New Roman"/>
          <w:sz w:val="24"/>
          <w:szCs w:val="24"/>
        </w:rPr>
        <w:t>соблюдать правила культуры труда.</w:t>
      </w:r>
    </w:p>
    <w:p w:rsidR="002D29E0" w:rsidRPr="00542AE7" w:rsidRDefault="002D29E0" w:rsidP="007E1E53">
      <w:pPr>
        <w:pStyle w:val="20"/>
        <w:shd w:val="clear" w:color="auto" w:fill="auto"/>
        <w:spacing w:line="276" w:lineRule="auto"/>
        <w:jc w:val="both"/>
      </w:pPr>
      <w:r>
        <w:t xml:space="preserve">Предмет «Конструирование» является комплексным и интегративным учебным предметом. Использование </w:t>
      </w:r>
      <w:proofErr w:type="spellStart"/>
      <w:r w:rsidRPr="00542AE7">
        <w:rPr>
          <w:rStyle w:val="0pt"/>
        </w:rPr>
        <w:t>межпредметных</w:t>
      </w:r>
      <w:r w:rsidRPr="00542AE7">
        <w:t>знаний</w:t>
      </w:r>
      <w:proofErr w:type="spellEnd"/>
      <w:r w:rsidRPr="00542AE7">
        <w:t xml:space="preserve"> усиливает мировоззренческую направленность познавательных интересов обучающихся, более эффективно достигается всестороннее развитие</w:t>
      </w:r>
      <w:r>
        <w:t xml:space="preserve"> личности. На уроках «К</w:t>
      </w:r>
      <w:r w:rsidRPr="00542AE7">
        <w:t xml:space="preserve">онструирование» осуществляются </w:t>
      </w:r>
      <w:proofErr w:type="spellStart"/>
      <w:r w:rsidRPr="00542AE7">
        <w:t>межпредметные</w:t>
      </w:r>
      <w:proofErr w:type="spellEnd"/>
      <w:r w:rsidRPr="00542AE7">
        <w:t xml:space="preserve"> связи со следующими учебными предметами:</w:t>
      </w:r>
    </w:p>
    <w:p w:rsidR="002D29E0" w:rsidRPr="00542AE7" w:rsidRDefault="002D29E0" w:rsidP="007E1E53">
      <w:pPr>
        <w:pStyle w:val="20"/>
        <w:shd w:val="clear" w:color="auto" w:fill="auto"/>
        <w:spacing w:line="276" w:lineRule="auto"/>
        <w:jc w:val="both"/>
      </w:pPr>
      <w:r w:rsidRPr="00542AE7">
        <w:t>«Математические ступеньки»: умение считать при работе с деталями;</w:t>
      </w:r>
    </w:p>
    <w:p w:rsidR="002D29E0" w:rsidRPr="00542AE7" w:rsidRDefault="002D29E0" w:rsidP="007E1E53">
      <w:pPr>
        <w:pStyle w:val="20"/>
        <w:shd w:val="clear" w:color="auto" w:fill="auto"/>
        <w:spacing w:line="276" w:lineRule="auto"/>
        <w:jc w:val="both"/>
      </w:pPr>
      <w:r>
        <w:t>«З</w:t>
      </w:r>
      <w:r w:rsidRPr="00542AE7">
        <w:t xml:space="preserve">доровье и физическая культура»: </w:t>
      </w:r>
      <w:proofErr w:type="spellStart"/>
      <w:r w:rsidRPr="00542AE7">
        <w:t>физминутки</w:t>
      </w:r>
      <w:proofErr w:type="spellEnd"/>
      <w:r w:rsidRPr="00542AE7">
        <w:t xml:space="preserve"> для снятия напряжения и усталости; «Зелёная тропинка»: знание формы предмета.</w:t>
      </w:r>
    </w:p>
    <w:p w:rsidR="007E1E53" w:rsidRDefault="002D29E0" w:rsidP="00400B25">
      <w:pPr>
        <w:pStyle w:val="20"/>
        <w:shd w:val="clear" w:color="auto" w:fill="auto"/>
        <w:spacing w:line="276" w:lineRule="auto"/>
        <w:jc w:val="both"/>
      </w:pPr>
      <w:r w:rsidRPr="00542AE7">
        <w:t>«Искусство и культура»: создание рисунков, форм.</w:t>
      </w:r>
      <w:r w:rsidR="00400B25">
        <w:t xml:space="preserve"> </w:t>
      </w:r>
      <w:r w:rsidRPr="00542AE7">
        <w:t xml:space="preserve">Систематическое использование </w:t>
      </w:r>
      <w:proofErr w:type="spellStart"/>
      <w:r w:rsidRPr="00542AE7">
        <w:t>межпредметных</w:t>
      </w:r>
      <w:proofErr w:type="spellEnd"/>
      <w:r w:rsidRPr="00542AE7">
        <w:t xml:space="preserve"> познавательных задач в форме проблемных вопросов, практических заданий обеспечивает формирование умений учащихся устанавливать и усваивать связи между знаниями из различных образовательных областей. </w:t>
      </w:r>
    </w:p>
    <w:p w:rsidR="00400B25" w:rsidRDefault="00400B25" w:rsidP="00400B25">
      <w:pPr>
        <w:pStyle w:val="20"/>
        <w:shd w:val="clear" w:color="auto" w:fill="auto"/>
        <w:spacing w:line="276" w:lineRule="auto"/>
        <w:jc w:val="both"/>
      </w:pPr>
    </w:p>
    <w:p w:rsidR="00400B25" w:rsidRDefault="00400B25" w:rsidP="00400B25">
      <w:pPr>
        <w:pStyle w:val="20"/>
        <w:shd w:val="clear" w:color="auto" w:fill="auto"/>
        <w:spacing w:line="276" w:lineRule="auto"/>
        <w:jc w:val="both"/>
      </w:pPr>
    </w:p>
    <w:p w:rsidR="00400B25" w:rsidRPr="00400B25" w:rsidRDefault="00400B25" w:rsidP="00400B25">
      <w:pPr>
        <w:pStyle w:val="20"/>
        <w:shd w:val="clear" w:color="auto" w:fill="auto"/>
        <w:spacing w:line="276" w:lineRule="auto"/>
        <w:jc w:val="both"/>
      </w:pPr>
      <w:bookmarkStart w:id="2" w:name="_GoBack"/>
      <w:bookmarkEnd w:id="2"/>
    </w:p>
    <w:p w:rsidR="002D29E0" w:rsidRPr="007E1E53" w:rsidRDefault="002D29E0" w:rsidP="007E1E53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E1E5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Тематическое планирование (35 занятий)</w:t>
      </w:r>
    </w:p>
    <w:tbl>
      <w:tblPr>
        <w:tblStyle w:val="a3"/>
        <w:tblW w:w="10201" w:type="dxa"/>
        <w:tblInd w:w="-601" w:type="dxa"/>
        <w:tblLook w:val="04A0" w:firstRow="1" w:lastRow="0" w:firstColumn="1" w:lastColumn="0" w:noHBand="0" w:noVBand="1"/>
      </w:tblPr>
      <w:tblGrid>
        <w:gridCol w:w="552"/>
        <w:gridCol w:w="2077"/>
        <w:gridCol w:w="2235"/>
        <w:gridCol w:w="1936"/>
        <w:gridCol w:w="1754"/>
        <w:gridCol w:w="93"/>
        <w:gridCol w:w="699"/>
        <w:gridCol w:w="855"/>
      </w:tblGrid>
      <w:tr w:rsidR="002D29E0" w:rsidRPr="00504313" w:rsidTr="007E1E53">
        <w:trPr>
          <w:trHeight w:val="306"/>
        </w:trPr>
        <w:tc>
          <w:tcPr>
            <w:tcW w:w="552" w:type="dxa"/>
            <w:vMerge w:val="restart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077" w:type="dxa"/>
            <w:vMerge w:val="restart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2235" w:type="dxa"/>
            <w:vMerge w:val="restart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</w:p>
        </w:tc>
        <w:tc>
          <w:tcPr>
            <w:tcW w:w="1936" w:type="dxa"/>
            <w:vMerge w:val="restart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b/>
                <w:lang w:eastAsia="ru-RU"/>
              </w:rPr>
              <w:t>Материалы</w:t>
            </w:r>
          </w:p>
        </w:tc>
        <w:tc>
          <w:tcPr>
            <w:tcW w:w="1754" w:type="dxa"/>
            <w:vMerge w:val="restart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b/>
                <w:lang w:eastAsia="ru-RU"/>
              </w:rPr>
              <w:t>Региональный компонент</w:t>
            </w:r>
          </w:p>
        </w:tc>
        <w:tc>
          <w:tcPr>
            <w:tcW w:w="1647" w:type="dxa"/>
            <w:gridSpan w:val="3"/>
          </w:tcPr>
          <w:p w:rsidR="002D29E0" w:rsidRPr="007E1E53" w:rsidRDefault="007E1E53" w:rsidP="007E1E5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1E53">
              <w:rPr>
                <w:rFonts w:ascii="Times New Roman" w:eastAsia="Times New Roman" w:hAnsi="Times New Roman" w:cs="Times New Roman"/>
                <w:b/>
                <w:lang w:eastAsia="ru-RU"/>
              </w:rPr>
              <w:t>дата</w:t>
            </w:r>
          </w:p>
        </w:tc>
      </w:tr>
      <w:tr w:rsidR="002D29E0" w:rsidRPr="00504313" w:rsidTr="007E1E53">
        <w:trPr>
          <w:trHeight w:val="242"/>
        </w:trPr>
        <w:tc>
          <w:tcPr>
            <w:tcW w:w="552" w:type="dxa"/>
            <w:vMerge/>
          </w:tcPr>
          <w:p w:rsidR="002D29E0" w:rsidRPr="007E1E5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77" w:type="dxa"/>
            <w:vMerge/>
          </w:tcPr>
          <w:p w:rsidR="002D29E0" w:rsidRPr="007E1E5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35" w:type="dxa"/>
            <w:vMerge/>
          </w:tcPr>
          <w:p w:rsidR="002D29E0" w:rsidRPr="007E1E5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36" w:type="dxa"/>
            <w:vMerge/>
          </w:tcPr>
          <w:p w:rsidR="002D29E0" w:rsidRPr="007E1E5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54" w:type="dxa"/>
            <w:vMerge/>
          </w:tcPr>
          <w:p w:rsidR="002D29E0" w:rsidRPr="007E1E53" w:rsidRDefault="002D29E0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92" w:type="dxa"/>
            <w:gridSpan w:val="2"/>
          </w:tcPr>
          <w:p w:rsidR="002D29E0" w:rsidRPr="007E1E53" w:rsidRDefault="007E1E53" w:rsidP="002D29E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E1E5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План </w:t>
            </w:r>
          </w:p>
        </w:tc>
        <w:tc>
          <w:tcPr>
            <w:tcW w:w="855" w:type="dxa"/>
          </w:tcPr>
          <w:p w:rsidR="002D29E0" w:rsidRPr="007E1E53" w:rsidRDefault="007E1E53" w:rsidP="002D29E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1E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Факт </w:t>
            </w: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Входная диагностика «Что мы умеем строить?»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Выявить уровень навыков: соединение, устойчивость, работа по образцу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Кубики, карточки-образцы, фото построек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«Башенка и заборчик»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Освоить приёмы: ставить друг на друга, выкладывать в ряд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Кубики, пластины, фигурки животных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Сюжет: «Ограда для лошади в хакасском подворье»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«Домик для куклы»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Построить домик из 3–4 деталей, освоить перекрытие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Деревянные кубики, пластины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Мини-беседа: «Как строят дома в селе»</w:t>
            </w:r>
          </w:p>
        </w:tc>
        <w:tc>
          <w:tcPr>
            <w:tcW w:w="792" w:type="dxa"/>
            <w:gridSpan w:val="2"/>
          </w:tcPr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«Дорожка и мостик»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Построить дорожку и мостик через «ручей»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Плашки, кирпичики, фигурки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Сюжет: «Тропа к роднику» (природные объекты Хакасии)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«Гараж для машинки»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Построить гараж с въездом, освоить симметрию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LEGO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Duplo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, машинки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Обсуждение: «Где ставят машины в деревне/городе»</w:t>
            </w:r>
          </w:p>
        </w:tc>
        <w:tc>
          <w:tcPr>
            <w:tcW w:w="792" w:type="dxa"/>
            <w:gridSpan w:val="2"/>
          </w:tcPr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«Башня с окошками»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Добавить детали (окошки, крыша), работать по схеме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Конструктор, карточки-схемы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Сравнение: «Башни и вышки в Хакасии» (водонапорные, сторожевые)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«Зоопарк: вольеры»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Строить ограждения разной формы, работать в парах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Крупный напольный конструктор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Животные Хакасии: медведь, косуля, лиса (карточки)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«Поезд из кубиков»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Строить линейную конструкцию, добавлять детали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Кубики, цилиндры, фигурки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Сюжет: «Поезд едет по Хакасии» (карта/фото)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«Мебель для кукол»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Создать 2–3 предмета мебели, освоить пропорции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Кубики, пластины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Беседа: «Мебель в доме бабушки»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«Мост через реку»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Освоить перекрытие и опоры, работать по образцу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Кирпичики, пластины, фигурки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Фото мостов Хакасии, обсуждение назначения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«Город из кубиков»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Коллективная постройка, распределение ролей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Напольный конструктор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Мини-проект: «Мой город» (Абакан, Саяногорск и др.)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«Ёлка из треугольников»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Плоскостное конструирование из геометрических фигур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Цветной картон, шаблоны, клей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Символика праздника, традиции (Новый год,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Чыл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 Пазы)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«Зимний домик»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Усложнённая постройка с крышей и входом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Конструктор, схемы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Сравнение: «Дом зимой и летом» (теплоизоляция, материалы)</w:t>
            </w:r>
          </w:p>
        </w:tc>
        <w:tc>
          <w:tcPr>
            <w:tcW w:w="792" w:type="dxa"/>
            <w:gridSpan w:val="2"/>
          </w:tcPr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«Санки и горка»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Моделирование предметов быта, работа по схеме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Картон, втулки, клей, палочки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Зимние забавы в Хакасии: санки, ледянки</w:t>
            </w:r>
          </w:p>
        </w:tc>
        <w:tc>
          <w:tcPr>
            <w:tcW w:w="792" w:type="dxa"/>
            <w:gridSpan w:val="2"/>
          </w:tcPr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«Снеговик из цилиндров»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Плоскостная и объёмная модель, пропорции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Картон, клей, вата</w:t>
            </w:r>
          </w:p>
        </w:tc>
        <w:tc>
          <w:tcPr>
            <w:tcW w:w="1754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Обсуждение: «Почему снеговик круглый?»</w:t>
            </w:r>
          </w:p>
        </w:tc>
        <w:tc>
          <w:tcPr>
            <w:tcW w:w="792" w:type="dxa"/>
            <w:gridSpan w:val="2"/>
          </w:tcPr>
          <w:p w:rsidR="002D29E0" w:rsidRPr="002D29E0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«Транспорт: автобус, машина»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Моделировать транспорт, выделять основные части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LEGO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Duplo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, схемы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Виды транспорта в регионе: автобус, поезд, автомобиль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«Ферма: загон и домик»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Комбинировать постройки, работать в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микрогруппах</w:t>
            </w:r>
            <w:proofErr w:type="spellEnd"/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Напольный конструктор, фигурки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Сельское хозяйство Хакасии: лошади, коровы, овцы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«Башня-маяк»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Устойчивость, симметрия, добавление деталей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Кубики, пластины, цилиндры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Аналогия: «Маяк как ориентир» (башни, вышки)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«Кораблик из бросового материала»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Работа с бросовым материалом, склеивание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Втулки, коробки, цветная бумага, клей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Водные объекты Хакасии: реки, озёра, Саяно-Шушенское водохранилище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«Ракета и космодром»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Моделирование по схеме, добавление функциональных деталей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Картон, втулки, крышки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Космическая тема: «Спутники над Сибирью»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«Деревенский двор»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Сюжетная постройка, интеграция элементов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Конструктор, фигурки, природный материал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Традиционное подворье: забор, сарай, колодец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«Парк: лавочки и деревья»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Плоскостное и объёмное моделирование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Картон, палочки, шишки, клей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Городские парки и скверы, озеленение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«Улица с домами»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Коллективный проект, согласование замыслов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Напольный конструктор, схемы улиц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Планировка улицы: дома, тротуар, дорога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«Автобус для поездки»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Функциональные элементы: двери, окна, сиденья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LEGO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Duplo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, карточки-схемы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Сюжет: «Едем на экскурсию по Хакасии»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«Весенний мостик»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Повторение перекрытия и опор, устойчивость на «воде»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Плашки, цилиндры, синяя ткань/бумага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Природные изменения: таяние снега, ручьи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«Гнездо для птиц»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Моделирование из природного материала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Шишки, ветки, мох, клей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Птицы Хакасии: орёл, журавль, сокол (карточки)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«Цветочный горшок и цветок»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Объёмная модель из бросового материала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Втулки, картон, цветная бумага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Растения Хакасии: ковыль,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саранка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, подснежник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28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«Машина скорой помощи»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Моделирование транспорта с деталями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LEGO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Duplo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, схемы, наклейки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Профессии: врач, водитель, фельдшер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«Детская площадка»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Планирование и реализация замысла, функциональность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Конструктор, схемы площадок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Безопасность на площадке, правила поведения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«Полоса препятствий»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Пространственное планирование, высота/ширина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Напольный конструктор, маты, конусы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Физкультурные элементы: прыжки,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пролезание</w:t>
            </w:r>
            <w:proofErr w:type="spellEnd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, балансировка</w:t>
            </w:r>
          </w:p>
        </w:tc>
        <w:tc>
          <w:tcPr>
            <w:tcW w:w="699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Default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«Театр: сцена и кулисы»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Плоскостные конструкции, декорации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Картон, цветная бумага, скотч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Театральные традиции, кукольный театр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«Маяк на берегу»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Устойчивость, пропорции, детализация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Кубики, пластины, цилиндры, краски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Морские/речные ориентиры, безопасность на воде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«Летний домик»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Лёгкая конструкция, вентиляция, тень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Палочки, картон, ткань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Летние жилища, юрты, беседки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Итоговая диагностика «Строим по замыслу»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Оценить прогресс: планирование, устойчивость, детализация, объяснение действий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Любые материалы по выбору детей</w:t>
            </w:r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D29E0" w:rsidRPr="00504313" w:rsidTr="007E1E53">
        <w:tc>
          <w:tcPr>
            <w:tcW w:w="552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2077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«Фестиваль построек: выставка и рассказ»</w:t>
            </w:r>
          </w:p>
        </w:tc>
        <w:tc>
          <w:tcPr>
            <w:tcW w:w="2235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Презентация, рефлексия, мотивация</w:t>
            </w:r>
          </w:p>
        </w:tc>
        <w:tc>
          <w:tcPr>
            <w:tcW w:w="1936" w:type="dxa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 xml:space="preserve">Все материалы, </w:t>
            </w:r>
            <w:proofErr w:type="spellStart"/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фотофиксация</w:t>
            </w:r>
            <w:proofErr w:type="spellEnd"/>
          </w:p>
        </w:tc>
        <w:tc>
          <w:tcPr>
            <w:tcW w:w="1847" w:type="dxa"/>
            <w:gridSpan w:val="2"/>
            <w:hideMark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313">
              <w:rPr>
                <w:rFonts w:ascii="Times New Roman" w:eastAsia="Times New Roman" w:hAnsi="Times New Roman" w:cs="Times New Roman"/>
                <w:lang w:eastAsia="ru-RU"/>
              </w:rPr>
              <w:t>Оформление выставки, мини-экскурсии для родителей</w:t>
            </w:r>
          </w:p>
        </w:tc>
        <w:tc>
          <w:tcPr>
            <w:tcW w:w="699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</w:tcPr>
          <w:p w:rsidR="002D29E0" w:rsidRPr="00504313" w:rsidRDefault="002D29E0" w:rsidP="002D29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D29E0" w:rsidRPr="00504313" w:rsidRDefault="002D29E0" w:rsidP="002D29E0">
      <w:pPr>
        <w:spacing w:after="0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2D29E0" w:rsidRPr="00504313" w:rsidRDefault="002D29E0" w:rsidP="002D29E0">
      <w:pPr>
        <w:rPr>
          <w:rFonts w:ascii="Times New Roman" w:hAnsi="Times New Roman" w:cs="Times New Roman"/>
          <w:sz w:val="24"/>
        </w:rPr>
      </w:pPr>
    </w:p>
    <w:p w:rsidR="00776E6E" w:rsidRDefault="00776E6E"/>
    <w:sectPr w:rsidR="00776E6E" w:rsidSect="007E1E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000000D"/>
    <w:multiLevelType w:val="multilevel"/>
    <w:tmpl w:val="0000000C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>
    <w:nsid w:val="20DD7701"/>
    <w:multiLevelType w:val="multilevel"/>
    <w:tmpl w:val="50B23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346F9E"/>
    <w:multiLevelType w:val="multilevel"/>
    <w:tmpl w:val="AADE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CE6DEE"/>
    <w:multiLevelType w:val="multilevel"/>
    <w:tmpl w:val="39304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FF4779"/>
    <w:multiLevelType w:val="multilevel"/>
    <w:tmpl w:val="8112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F879E0"/>
    <w:multiLevelType w:val="multilevel"/>
    <w:tmpl w:val="924C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AA"/>
    <w:rsid w:val="002D29E0"/>
    <w:rsid w:val="00400B25"/>
    <w:rsid w:val="00696FAB"/>
    <w:rsid w:val="00776E6E"/>
    <w:rsid w:val="007E1E53"/>
    <w:rsid w:val="00BD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5"/>
    <w:rsid w:val="002D29E0"/>
    <w:rPr>
      <w:sz w:val="30"/>
      <w:szCs w:val="30"/>
      <w:shd w:val="clear" w:color="auto" w:fill="FFFFFF"/>
    </w:rPr>
  </w:style>
  <w:style w:type="character" w:customStyle="1" w:styleId="2">
    <w:name w:val="Заголовок №2_"/>
    <w:link w:val="21"/>
    <w:rsid w:val="002D29E0"/>
    <w:rPr>
      <w:b/>
      <w:bCs/>
      <w:sz w:val="29"/>
      <w:szCs w:val="29"/>
      <w:shd w:val="clear" w:color="auto" w:fill="FFFFFF"/>
    </w:rPr>
  </w:style>
  <w:style w:type="paragraph" w:styleId="a5">
    <w:name w:val="Body Text"/>
    <w:basedOn w:val="a"/>
    <w:link w:val="a4"/>
    <w:rsid w:val="002D29E0"/>
    <w:pPr>
      <w:shd w:val="clear" w:color="auto" w:fill="FFFFFF"/>
      <w:spacing w:before="120" w:after="480" w:line="240" w:lineRule="atLeast"/>
      <w:ind w:hanging="360"/>
    </w:pPr>
    <w:rPr>
      <w:sz w:val="30"/>
      <w:szCs w:val="30"/>
    </w:rPr>
  </w:style>
  <w:style w:type="character" w:customStyle="1" w:styleId="1">
    <w:name w:val="Основной текст Знак1"/>
    <w:basedOn w:val="a0"/>
    <w:uiPriority w:val="99"/>
    <w:semiHidden/>
    <w:rsid w:val="002D29E0"/>
  </w:style>
  <w:style w:type="paragraph" w:customStyle="1" w:styleId="21">
    <w:name w:val="Заголовок №21"/>
    <w:basedOn w:val="a"/>
    <w:link w:val="2"/>
    <w:rsid w:val="002D29E0"/>
    <w:pPr>
      <w:shd w:val="clear" w:color="auto" w:fill="FFFFFF"/>
      <w:spacing w:before="480" w:after="480" w:line="240" w:lineRule="atLeast"/>
      <w:outlineLvl w:val="1"/>
    </w:pPr>
    <w:rPr>
      <w:b/>
      <w:bCs/>
      <w:sz w:val="29"/>
      <w:szCs w:val="29"/>
    </w:rPr>
  </w:style>
  <w:style w:type="character" w:customStyle="1" w:styleId="142">
    <w:name w:val="Основной текст + 142"/>
    <w:aliases w:val="5 pt2,Полужирный2,Интервал 0 pt"/>
    <w:rsid w:val="002D29E0"/>
    <w:rPr>
      <w:b/>
      <w:bCs/>
      <w:spacing w:val="10"/>
      <w:sz w:val="29"/>
      <w:szCs w:val="29"/>
      <w:lang w:bidi="ar-SA"/>
    </w:rPr>
  </w:style>
  <w:style w:type="character" w:customStyle="1" w:styleId="20pt">
    <w:name w:val="Заголовок №2 + Интервал 0 pt"/>
    <w:rsid w:val="002D29E0"/>
    <w:rPr>
      <w:b/>
      <w:bCs/>
      <w:spacing w:val="10"/>
      <w:sz w:val="29"/>
      <w:szCs w:val="29"/>
      <w:lang w:bidi="ar-SA"/>
    </w:rPr>
  </w:style>
  <w:style w:type="character" w:customStyle="1" w:styleId="0pt">
    <w:name w:val="Основной текст + Полужирный;Интервал 0 pt"/>
    <w:basedOn w:val="a0"/>
    <w:rsid w:val="002D2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0">
    <w:name w:val="Основной текст2"/>
    <w:basedOn w:val="a"/>
    <w:rsid w:val="002D29E0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7E1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1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2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5"/>
    <w:rsid w:val="002D29E0"/>
    <w:rPr>
      <w:sz w:val="30"/>
      <w:szCs w:val="30"/>
      <w:shd w:val="clear" w:color="auto" w:fill="FFFFFF"/>
    </w:rPr>
  </w:style>
  <w:style w:type="character" w:customStyle="1" w:styleId="2">
    <w:name w:val="Заголовок №2_"/>
    <w:link w:val="21"/>
    <w:rsid w:val="002D29E0"/>
    <w:rPr>
      <w:b/>
      <w:bCs/>
      <w:sz w:val="29"/>
      <w:szCs w:val="29"/>
      <w:shd w:val="clear" w:color="auto" w:fill="FFFFFF"/>
    </w:rPr>
  </w:style>
  <w:style w:type="paragraph" w:styleId="a5">
    <w:name w:val="Body Text"/>
    <w:basedOn w:val="a"/>
    <w:link w:val="a4"/>
    <w:rsid w:val="002D29E0"/>
    <w:pPr>
      <w:shd w:val="clear" w:color="auto" w:fill="FFFFFF"/>
      <w:spacing w:before="120" w:after="480" w:line="240" w:lineRule="atLeast"/>
      <w:ind w:hanging="360"/>
    </w:pPr>
    <w:rPr>
      <w:sz w:val="30"/>
      <w:szCs w:val="30"/>
    </w:rPr>
  </w:style>
  <w:style w:type="character" w:customStyle="1" w:styleId="1">
    <w:name w:val="Основной текст Знак1"/>
    <w:basedOn w:val="a0"/>
    <w:uiPriority w:val="99"/>
    <w:semiHidden/>
    <w:rsid w:val="002D29E0"/>
  </w:style>
  <w:style w:type="paragraph" w:customStyle="1" w:styleId="21">
    <w:name w:val="Заголовок №21"/>
    <w:basedOn w:val="a"/>
    <w:link w:val="2"/>
    <w:rsid w:val="002D29E0"/>
    <w:pPr>
      <w:shd w:val="clear" w:color="auto" w:fill="FFFFFF"/>
      <w:spacing w:before="480" w:after="480" w:line="240" w:lineRule="atLeast"/>
      <w:outlineLvl w:val="1"/>
    </w:pPr>
    <w:rPr>
      <w:b/>
      <w:bCs/>
      <w:sz w:val="29"/>
      <w:szCs w:val="29"/>
    </w:rPr>
  </w:style>
  <w:style w:type="character" w:customStyle="1" w:styleId="142">
    <w:name w:val="Основной текст + 142"/>
    <w:aliases w:val="5 pt2,Полужирный2,Интервал 0 pt"/>
    <w:rsid w:val="002D29E0"/>
    <w:rPr>
      <w:b/>
      <w:bCs/>
      <w:spacing w:val="10"/>
      <w:sz w:val="29"/>
      <w:szCs w:val="29"/>
      <w:lang w:bidi="ar-SA"/>
    </w:rPr>
  </w:style>
  <w:style w:type="character" w:customStyle="1" w:styleId="20pt">
    <w:name w:val="Заголовок №2 + Интервал 0 pt"/>
    <w:rsid w:val="002D29E0"/>
    <w:rPr>
      <w:b/>
      <w:bCs/>
      <w:spacing w:val="10"/>
      <w:sz w:val="29"/>
      <w:szCs w:val="29"/>
      <w:lang w:bidi="ar-SA"/>
    </w:rPr>
  </w:style>
  <w:style w:type="character" w:customStyle="1" w:styleId="0pt">
    <w:name w:val="Основной текст + Полужирный;Интервал 0 pt"/>
    <w:basedOn w:val="a0"/>
    <w:rsid w:val="002D29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0">
    <w:name w:val="Основной текст2"/>
    <w:basedOn w:val="a"/>
    <w:rsid w:val="002D29E0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7E1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1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1557</Words>
  <Characters>8880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cp:lastPrinted>2026-09-28T18:00:00Z</cp:lastPrinted>
  <dcterms:created xsi:type="dcterms:W3CDTF">2026-09-28T17:24:00Z</dcterms:created>
  <dcterms:modified xsi:type="dcterms:W3CDTF">2026-09-28T18:01:00Z</dcterms:modified>
</cp:coreProperties>
</file>